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D2" w:rsidRDefault="00131668" w:rsidP="00C74E02">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pt;height:61.6pt" fillcolor="window">
            <v:imagedata r:id="rId8" o:title=""/>
          </v:shape>
        </w:pict>
      </w:r>
    </w:p>
    <w:p w:rsidR="008177D2" w:rsidRDefault="008177D2" w:rsidP="00C74E02">
      <w:pPr>
        <w:jc w:val="center"/>
        <w:rPr>
          <w:sz w:val="28"/>
        </w:rPr>
      </w:pPr>
      <w:r>
        <w:rPr>
          <w:sz w:val="28"/>
        </w:rPr>
        <w:t xml:space="preserve">ТЕРРИТОРИАЛЬНАЯ ИЗБИРАТЕЛЬНАЯ КОМИССИЯ </w:t>
      </w:r>
    </w:p>
    <w:p w:rsidR="008177D2" w:rsidRDefault="008177D2" w:rsidP="00C74E02">
      <w:pPr>
        <w:jc w:val="center"/>
        <w:rPr>
          <w:sz w:val="28"/>
        </w:rPr>
      </w:pPr>
      <w:r>
        <w:rPr>
          <w:sz w:val="28"/>
        </w:rPr>
        <w:t>ГУСЬ-ХРУСТАЛЬНОГО РАЙОНА</w:t>
      </w:r>
    </w:p>
    <w:p w:rsidR="008177D2" w:rsidRDefault="008177D2" w:rsidP="0074637A">
      <w:pPr>
        <w:rPr>
          <w:sz w:val="28"/>
        </w:rPr>
      </w:pPr>
    </w:p>
    <w:p w:rsidR="008177D2" w:rsidRDefault="008177D2" w:rsidP="0074637A">
      <w:pPr>
        <w:rPr>
          <w:sz w:val="28"/>
        </w:rPr>
      </w:pPr>
    </w:p>
    <w:p w:rsidR="00544EF2" w:rsidRDefault="00544EF2" w:rsidP="00544EF2">
      <w:pPr>
        <w:ind w:left="-48" w:right="-144"/>
        <w:jc w:val="center"/>
        <w:rPr>
          <w:b/>
          <w:spacing w:val="42"/>
          <w:sz w:val="30"/>
        </w:rPr>
      </w:pPr>
      <w:r>
        <w:rPr>
          <w:b/>
          <w:spacing w:val="42"/>
          <w:sz w:val="30"/>
        </w:rPr>
        <w:t>ПОСТАНОВЛЕНИЕ</w:t>
      </w:r>
    </w:p>
    <w:p w:rsidR="008177D2" w:rsidRDefault="008177D2" w:rsidP="00C74E02">
      <w:pPr>
        <w:jc w:val="center"/>
        <w:rPr>
          <w:spacing w:val="42"/>
          <w:sz w:val="30"/>
        </w:rPr>
      </w:pPr>
    </w:p>
    <w:p w:rsidR="008177D2" w:rsidRPr="00205434" w:rsidRDefault="008177D2" w:rsidP="00C74E02">
      <w:pPr>
        <w:jc w:val="both"/>
        <w:rPr>
          <w:sz w:val="28"/>
          <w:szCs w:val="28"/>
        </w:rPr>
      </w:pPr>
      <w:r>
        <w:rPr>
          <w:sz w:val="28"/>
          <w:szCs w:val="28"/>
        </w:rPr>
        <w:t>0</w:t>
      </w:r>
      <w:r w:rsidR="002E17C1">
        <w:rPr>
          <w:sz w:val="28"/>
          <w:szCs w:val="28"/>
        </w:rPr>
        <w:t>4</w:t>
      </w:r>
      <w:r w:rsidRPr="00205434">
        <w:rPr>
          <w:sz w:val="28"/>
          <w:szCs w:val="28"/>
        </w:rPr>
        <w:t>.07.201</w:t>
      </w:r>
      <w:r w:rsidR="00BE6764">
        <w:rPr>
          <w:sz w:val="28"/>
          <w:szCs w:val="28"/>
        </w:rPr>
        <w:t>9</w:t>
      </w:r>
      <w:r w:rsidRPr="00205434">
        <w:rPr>
          <w:sz w:val="28"/>
          <w:szCs w:val="28"/>
        </w:rPr>
        <w:tab/>
      </w:r>
      <w:r w:rsidRPr="00205434">
        <w:rPr>
          <w:sz w:val="28"/>
          <w:szCs w:val="28"/>
        </w:rPr>
        <w:tab/>
      </w:r>
      <w:r w:rsidRPr="00205434">
        <w:rPr>
          <w:sz w:val="28"/>
          <w:szCs w:val="28"/>
        </w:rPr>
        <w:tab/>
      </w:r>
      <w:r w:rsidRPr="00205434">
        <w:rPr>
          <w:sz w:val="28"/>
          <w:szCs w:val="28"/>
        </w:rPr>
        <w:tab/>
      </w:r>
      <w:r w:rsidRPr="00205434">
        <w:rPr>
          <w:sz w:val="28"/>
          <w:szCs w:val="28"/>
        </w:rPr>
        <w:tab/>
      </w:r>
      <w:r w:rsidRPr="00205434">
        <w:rPr>
          <w:sz w:val="28"/>
          <w:szCs w:val="28"/>
        </w:rPr>
        <w:tab/>
      </w:r>
      <w:r w:rsidRPr="00205434">
        <w:rPr>
          <w:sz w:val="28"/>
          <w:szCs w:val="28"/>
        </w:rPr>
        <w:tab/>
      </w:r>
      <w:r w:rsidRPr="00205434">
        <w:rPr>
          <w:sz w:val="28"/>
          <w:szCs w:val="28"/>
        </w:rPr>
        <w:tab/>
      </w:r>
      <w:r w:rsidRPr="00205434">
        <w:rPr>
          <w:sz w:val="28"/>
          <w:szCs w:val="28"/>
        </w:rPr>
        <w:tab/>
      </w:r>
      <w:r w:rsidRPr="00205434">
        <w:rPr>
          <w:sz w:val="28"/>
          <w:szCs w:val="28"/>
        </w:rPr>
        <w:tab/>
      </w:r>
      <w:r w:rsidRPr="00205434">
        <w:rPr>
          <w:sz w:val="28"/>
          <w:szCs w:val="28"/>
        </w:rPr>
        <w:tab/>
        <w:t xml:space="preserve">№ </w:t>
      </w:r>
      <w:r w:rsidR="00BE6764">
        <w:rPr>
          <w:sz w:val="28"/>
          <w:szCs w:val="28"/>
        </w:rPr>
        <w:t>62</w:t>
      </w:r>
    </w:p>
    <w:p w:rsidR="008177D2" w:rsidRPr="00205434" w:rsidRDefault="008177D2">
      <w:pPr>
        <w:jc w:val="both"/>
        <w:rPr>
          <w:b/>
          <w:sz w:val="28"/>
          <w:szCs w:val="28"/>
        </w:rPr>
      </w:pPr>
    </w:p>
    <w:tbl>
      <w:tblPr>
        <w:tblW w:w="0" w:type="auto"/>
        <w:tblCellMar>
          <w:left w:w="70" w:type="dxa"/>
          <w:right w:w="70" w:type="dxa"/>
        </w:tblCellMar>
        <w:tblLook w:val="0000"/>
      </w:tblPr>
      <w:tblGrid>
        <w:gridCol w:w="4828"/>
      </w:tblGrid>
      <w:tr w:rsidR="008177D2" w:rsidRPr="00205434">
        <w:tc>
          <w:tcPr>
            <w:tcW w:w="4828" w:type="dxa"/>
            <w:tcMar>
              <w:left w:w="28" w:type="dxa"/>
              <w:right w:w="28" w:type="dxa"/>
            </w:tcMar>
          </w:tcPr>
          <w:p w:rsidR="008177D2" w:rsidRPr="00205434" w:rsidRDefault="008177D2" w:rsidP="00FB2DE7">
            <w:pPr>
              <w:jc w:val="both"/>
              <w:rPr>
                <w:sz w:val="28"/>
                <w:szCs w:val="28"/>
              </w:rPr>
            </w:pPr>
            <w:r w:rsidRPr="00205434">
              <w:rPr>
                <w:sz w:val="28"/>
                <w:szCs w:val="28"/>
              </w:rPr>
              <w:t xml:space="preserve">О Разъяснении некоторых вопросов проведения предвыборной агитации в период избирательной кампании по  </w:t>
            </w:r>
            <w:r>
              <w:rPr>
                <w:sz w:val="28"/>
                <w:szCs w:val="28"/>
              </w:rPr>
              <w:t xml:space="preserve">дополнительным </w:t>
            </w:r>
            <w:r w:rsidRPr="00205434">
              <w:rPr>
                <w:sz w:val="28"/>
                <w:szCs w:val="28"/>
              </w:rPr>
              <w:t xml:space="preserve">выборам </w:t>
            </w:r>
            <w:r>
              <w:rPr>
                <w:sz w:val="28"/>
                <w:szCs w:val="28"/>
              </w:rPr>
              <w:t>депутата Совета народных депутатов муниц</w:t>
            </w:r>
            <w:r>
              <w:rPr>
                <w:sz w:val="28"/>
                <w:szCs w:val="28"/>
              </w:rPr>
              <w:t>и</w:t>
            </w:r>
            <w:r>
              <w:rPr>
                <w:sz w:val="28"/>
                <w:szCs w:val="28"/>
              </w:rPr>
              <w:t>пального образования</w:t>
            </w:r>
            <w:r w:rsidR="00FB2DE7">
              <w:rPr>
                <w:sz w:val="28"/>
                <w:szCs w:val="28"/>
              </w:rPr>
              <w:t xml:space="preserve"> поселок Добр</w:t>
            </w:r>
            <w:r w:rsidR="00FB2DE7">
              <w:rPr>
                <w:sz w:val="28"/>
                <w:szCs w:val="28"/>
              </w:rPr>
              <w:t>я</w:t>
            </w:r>
            <w:r w:rsidR="00FB2DE7">
              <w:rPr>
                <w:sz w:val="28"/>
                <w:szCs w:val="28"/>
              </w:rPr>
              <w:t>тино (сельское поселение)</w:t>
            </w:r>
            <w:r>
              <w:rPr>
                <w:sz w:val="28"/>
                <w:szCs w:val="28"/>
              </w:rPr>
              <w:t xml:space="preserve"> Гусь-Хрустальн</w:t>
            </w:r>
            <w:r w:rsidR="00FB2DE7">
              <w:rPr>
                <w:sz w:val="28"/>
                <w:szCs w:val="28"/>
              </w:rPr>
              <w:t>ого</w:t>
            </w:r>
            <w:r>
              <w:rPr>
                <w:sz w:val="28"/>
                <w:szCs w:val="28"/>
              </w:rPr>
              <w:t xml:space="preserve"> район</w:t>
            </w:r>
            <w:r w:rsidR="00FB2DE7">
              <w:rPr>
                <w:sz w:val="28"/>
                <w:szCs w:val="28"/>
              </w:rPr>
              <w:t>а</w:t>
            </w:r>
            <w:r>
              <w:rPr>
                <w:sz w:val="28"/>
                <w:szCs w:val="28"/>
              </w:rPr>
              <w:t xml:space="preserve"> по одноманда</w:t>
            </w:r>
            <w:r>
              <w:rPr>
                <w:sz w:val="28"/>
                <w:szCs w:val="28"/>
              </w:rPr>
              <w:t>т</w:t>
            </w:r>
            <w:r>
              <w:rPr>
                <w:sz w:val="28"/>
                <w:szCs w:val="28"/>
              </w:rPr>
              <w:t xml:space="preserve">ному избирательному округу № </w:t>
            </w:r>
            <w:r w:rsidR="00FB2DE7">
              <w:rPr>
                <w:sz w:val="28"/>
                <w:szCs w:val="28"/>
              </w:rPr>
              <w:t>6</w:t>
            </w:r>
            <w:r>
              <w:rPr>
                <w:sz w:val="28"/>
                <w:szCs w:val="28"/>
              </w:rPr>
              <w:t xml:space="preserve"> </w:t>
            </w:r>
            <w:r>
              <w:rPr>
                <w:bCs/>
                <w:sz w:val="28"/>
                <w:szCs w:val="28"/>
              </w:rPr>
              <w:t xml:space="preserve">в единый день голосования </w:t>
            </w:r>
            <w:r w:rsidR="00FB2DE7">
              <w:rPr>
                <w:bCs/>
                <w:sz w:val="28"/>
                <w:szCs w:val="28"/>
              </w:rPr>
              <w:t>8</w:t>
            </w:r>
            <w:r>
              <w:rPr>
                <w:sz w:val="28"/>
                <w:szCs w:val="28"/>
              </w:rPr>
              <w:t xml:space="preserve"> сентября 201</w:t>
            </w:r>
            <w:r w:rsidR="00FB2DE7">
              <w:rPr>
                <w:sz w:val="28"/>
                <w:szCs w:val="28"/>
              </w:rPr>
              <w:t>9</w:t>
            </w:r>
            <w:r>
              <w:rPr>
                <w:sz w:val="28"/>
                <w:szCs w:val="28"/>
              </w:rPr>
              <w:t xml:space="preserve"> года</w:t>
            </w:r>
          </w:p>
        </w:tc>
      </w:tr>
    </w:tbl>
    <w:p w:rsidR="008177D2" w:rsidRPr="00205434" w:rsidRDefault="008177D2">
      <w:pPr>
        <w:ind w:firstLine="709"/>
        <w:rPr>
          <w:sz w:val="28"/>
          <w:szCs w:val="28"/>
        </w:rPr>
      </w:pPr>
    </w:p>
    <w:p w:rsidR="008177D2" w:rsidRPr="00205434" w:rsidRDefault="008177D2">
      <w:pPr>
        <w:ind w:firstLine="709"/>
        <w:rPr>
          <w:sz w:val="28"/>
          <w:szCs w:val="28"/>
        </w:rPr>
      </w:pPr>
    </w:p>
    <w:p w:rsidR="008177D2" w:rsidRPr="00205434" w:rsidRDefault="008177D2" w:rsidP="00205434">
      <w:pPr>
        <w:spacing w:line="360" w:lineRule="auto"/>
        <w:ind w:firstLine="709"/>
        <w:jc w:val="both"/>
        <w:rPr>
          <w:sz w:val="28"/>
          <w:szCs w:val="28"/>
        </w:rPr>
      </w:pPr>
      <w:r w:rsidRPr="00205434">
        <w:rPr>
          <w:sz w:val="28"/>
          <w:szCs w:val="28"/>
        </w:rPr>
        <w:t>В соответствии со статьями 15,</w:t>
      </w:r>
      <w:r>
        <w:rPr>
          <w:sz w:val="28"/>
          <w:szCs w:val="28"/>
        </w:rPr>
        <w:t xml:space="preserve"> </w:t>
      </w:r>
      <w:r w:rsidRPr="00205434">
        <w:rPr>
          <w:sz w:val="28"/>
          <w:szCs w:val="28"/>
        </w:rPr>
        <w:t>17 Закона Владимирской области от 13.02.2003 № 10-ОЗ «Избирательный кодекс Владимирской области» и рук</w:t>
      </w:r>
      <w:r w:rsidRPr="00205434">
        <w:rPr>
          <w:sz w:val="28"/>
          <w:szCs w:val="28"/>
        </w:rPr>
        <w:t>о</w:t>
      </w:r>
      <w:r w:rsidRPr="00205434">
        <w:rPr>
          <w:sz w:val="28"/>
          <w:szCs w:val="28"/>
        </w:rPr>
        <w:t>водствуясь Постановлени</w:t>
      </w:r>
      <w:r w:rsidR="00CC32AC">
        <w:rPr>
          <w:sz w:val="28"/>
          <w:szCs w:val="28"/>
        </w:rPr>
        <w:t>ем</w:t>
      </w:r>
      <w:r w:rsidRPr="00205434">
        <w:rPr>
          <w:sz w:val="28"/>
          <w:szCs w:val="28"/>
        </w:rPr>
        <w:t xml:space="preserve"> Избирательной комиссии Владимирской области от </w:t>
      </w:r>
      <w:r w:rsidR="00FF49E2">
        <w:rPr>
          <w:sz w:val="28"/>
          <w:szCs w:val="28"/>
        </w:rPr>
        <w:t>27.11.2015 № 358 «О возложении полномочий избирательной комиссии муниципального образования поселок Добрятино (сельское поселение) Гусь-Хрустального района на Территориальную избирательную комиссию Гусь-Хрустального района», Территориальная избирательная комиссия Гусь-Хрустального района, на которую возложены полномочия избирательной к</w:t>
      </w:r>
      <w:r w:rsidR="00FF49E2">
        <w:rPr>
          <w:sz w:val="28"/>
          <w:szCs w:val="28"/>
        </w:rPr>
        <w:t>о</w:t>
      </w:r>
      <w:r w:rsidR="00FF49E2">
        <w:rPr>
          <w:sz w:val="28"/>
          <w:szCs w:val="28"/>
        </w:rPr>
        <w:t>миссии муниципального образования поселок Добрятино (сельское посел</w:t>
      </w:r>
      <w:r w:rsidR="00FF49E2">
        <w:rPr>
          <w:sz w:val="28"/>
          <w:szCs w:val="28"/>
        </w:rPr>
        <w:t>е</w:t>
      </w:r>
      <w:r w:rsidR="00FF49E2">
        <w:rPr>
          <w:sz w:val="28"/>
          <w:szCs w:val="28"/>
        </w:rPr>
        <w:t xml:space="preserve">ние) Гусь-Хрустального района </w:t>
      </w:r>
      <w:r w:rsidRPr="00205434">
        <w:rPr>
          <w:b/>
          <w:spacing w:val="40"/>
          <w:sz w:val="28"/>
          <w:szCs w:val="28"/>
        </w:rPr>
        <w:t>постановляет:</w:t>
      </w:r>
    </w:p>
    <w:p w:rsidR="008177D2" w:rsidRPr="00205434" w:rsidRDefault="008177D2" w:rsidP="002C357E">
      <w:pPr>
        <w:spacing w:line="360" w:lineRule="auto"/>
        <w:ind w:firstLine="709"/>
        <w:jc w:val="both"/>
        <w:rPr>
          <w:sz w:val="28"/>
          <w:szCs w:val="28"/>
        </w:rPr>
      </w:pPr>
      <w:r w:rsidRPr="00205434">
        <w:rPr>
          <w:sz w:val="28"/>
          <w:szCs w:val="28"/>
        </w:rPr>
        <w:t>1. Утвердить Разъяснения некоторых вопросов проведения предвыбо</w:t>
      </w:r>
      <w:r w:rsidRPr="00205434">
        <w:rPr>
          <w:sz w:val="28"/>
          <w:szCs w:val="28"/>
        </w:rPr>
        <w:t>р</w:t>
      </w:r>
      <w:r w:rsidRPr="00205434">
        <w:rPr>
          <w:sz w:val="28"/>
          <w:szCs w:val="28"/>
        </w:rPr>
        <w:t xml:space="preserve">ной агитации в период избирательной кампании по </w:t>
      </w:r>
      <w:r>
        <w:rPr>
          <w:sz w:val="28"/>
          <w:szCs w:val="28"/>
        </w:rPr>
        <w:t xml:space="preserve">дополнительным </w:t>
      </w:r>
      <w:r w:rsidRPr="00205434">
        <w:rPr>
          <w:sz w:val="28"/>
          <w:szCs w:val="28"/>
        </w:rPr>
        <w:t>выб</w:t>
      </w:r>
      <w:r w:rsidRPr="00205434">
        <w:rPr>
          <w:sz w:val="28"/>
          <w:szCs w:val="28"/>
        </w:rPr>
        <w:t>о</w:t>
      </w:r>
      <w:r w:rsidRPr="00205434">
        <w:rPr>
          <w:sz w:val="28"/>
          <w:szCs w:val="28"/>
        </w:rPr>
        <w:t xml:space="preserve">рам </w:t>
      </w:r>
      <w:r>
        <w:rPr>
          <w:sz w:val="28"/>
          <w:szCs w:val="28"/>
        </w:rPr>
        <w:t xml:space="preserve">депутата Совета народных депутатов муниципального образования </w:t>
      </w:r>
      <w:r w:rsidR="00BE444D">
        <w:rPr>
          <w:sz w:val="28"/>
          <w:szCs w:val="28"/>
        </w:rPr>
        <w:t>пос</w:t>
      </w:r>
      <w:r w:rsidR="00BE444D">
        <w:rPr>
          <w:sz w:val="28"/>
          <w:szCs w:val="28"/>
        </w:rPr>
        <w:t>е</w:t>
      </w:r>
      <w:r w:rsidR="00BE444D">
        <w:rPr>
          <w:sz w:val="28"/>
          <w:szCs w:val="28"/>
        </w:rPr>
        <w:lastRenderedPageBreak/>
        <w:t xml:space="preserve">лок Добрятино (сельское поселение) </w:t>
      </w:r>
      <w:r>
        <w:rPr>
          <w:sz w:val="28"/>
          <w:szCs w:val="28"/>
        </w:rPr>
        <w:t>Гусь-Хрустальн</w:t>
      </w:r>
      <w:r w:rsidR="00BE444D">
        <w:rPr>
          <w:sz w:val="28"/>
          <w:szCs w:val="28"/>
        </w:rPr>
        <w:t>ого</w:t>
      </w:r>
      <w:r>
        <w:rPr>
          <w:sz w:val="28"/>
          <w:szCs w:val="28"/>
        </w:rPr>
        <w:t xml:space="preserve"> район</w:t>
      </w:r>
      <w:r w:rsidR="00BE444D">
        <w:rPr>
          <w:sz w:val="28"/>
          <w:szCs w:val="28"/>
        </w:rPr>
        <w:t>а</w:t>
      </w:r>
      <w:r>
        <w:rPr>
          <w:sz w:val="28"/>
          <w:szCs w:val="28"/>
        </w:rPr>
        <w:t xml:space="preserve">  по однома</w:t>
      </w:r>
      <w:r>
        <w:rPr>
          <w:sz w:val="28"/>
          <w:szCs w:val="28"/>
        </w:rPr>
        <w:t>н</w:t>
      </w:r>
      <w:r>
        <w:rPr>
          <w:sz w:val="28"/>
          <w:szCs w:val="28"/>
        </w:rPr>
        <w:t xml:space="preserve">датному избирательному округу № </w:t>
      </w:r>
      <w:r w:rsidR="00BE444D">
        <w:rPr>
          <w:sz w:val="28"/>
          <w:szCs w:val="28"/>
        </w:rPr>
        <w:t>6</w:t>
      </w:r>
      <w:r>
        <w:rPr>
          <w:sz w:val="28"/>
          <w:szCs w:val="28"/>
        </w:rPr>
        <w:t xml:space="preserve"> </w:t>
      </w:r>
      <w:r>
        <w:rPr>
          <w:bCs/>
          <w:sz w:val="28"/>
          <w:szCs w:val="28"/>
        </w:rPr>
        <w:t xml:space="preserve">в единый день голосования </w:t>
      </w:r>
      <w:r w:rsidR="00BE444D">
        <w:rPr>
          <w:bCs/>
          <w:sz w:val="28"/>
          <w:szCs w:val="28"/>
        </w:rPr>
        <w:t>8</w:t>
      </w:r>
      <w:r>
        <w:rPr>
          <w:sz w:val="28"/>
          <w:szCs w:val="28"/>
        </w:rPr>
        <w:t xml:space="preserve"> сентября 201</w:t>
      </w:r>
      <w:r w:rsidR="00BE444D">
        <w:rPr>
          <w:sz w:val="28"/>
          <w:szCs w:val="28"/>
        </w:rPr>
        <w:t>9</w:t>
      </w:r>
      <w:r>
        <w:rPr>
          <w:sz w:val="28"/>
          <w:szCs w:val="28"/>
        </w:rPr>
        <w:t xml:space="preserve"> года</w:t>
      </w:r>
      <w:r w:rsidRPr="00205434">
        <w:rPr>
          <w:sz w:val="28"/>
          <w:szCs w:val="28"/>
        </w:rPr>
        <w:t xml:space="preserve"> (прилагаются). </w:t>
      </w:r>
    </w:p>
    <w:p w:rsidR="008177D2" w:rsidRPr="00205434" w:rsidRDefault="008177D2" w:rsidP="002C357E">
      <w:pPr>
        <w:pStyle w:val="a3"/>
        <w:spacing w:line="360" w:lineRule="auto"/>
        <w:ind w:firstLine="709"/>
        <w:rPr>
          <w:szCs w:val="28"/>
        </w:rPr>
      </w:pPr>
      <w:r w:rsidRPr="00205434">
        <w:rPr>
          <w:szCs w:val="28"/>
        </w:rPr>
        <w:t>2. Разместить настоящее постановление на официальном сайте Терр</w:t>
      </w:r>
      <w:r w:rsidRPr="00205434">
        <w:rPr>
          <w:szCs w:val="28"/>
        </w:rPr>
        <w:t>и</w:t>
      </w:r>
      <w:r w:rsidRPr="00205434">
        <w:rPr>
          <w:szCs w:val="28"/>
        </w:rPr>
        <w:t>ториальной избирательной комиссии Гусь-Хрустального района в информ</w:t>
      </w:r>
      <w:r w:rsidRPr="00205434">
        <w:rPr>
          <w:szCs w:val="28"/>
        </w:rPr>
        <w:t>а</w:t>
      </w:r>
      <w:r w:rsidRPr="00205434">
        <w:rPr>
          <w:szCs w:val="28"/>
        </w:rPr>
        <w:t>ционно-телекоммуникационной сети Интернет.</w:t>
      </w:r>
    </w:p>
    <w:p w:rsidR="008177D2" w:rsidRDefault="008177D2" w:rsidP="0057108C">
      <w:pPr>
        <w:pStyle w:val="a3"/>
        <w:ind w:left="-72" w:firstLine="24"/>
        <w:rPr>
          <w:szCs w:val="28"/>
        </w:rPr>
      </w:pPr>
    </w:p>
    <w:p w:rsidR="008177D2" w:rsidRPr="002C357E" w:rsidRDefault="008177D2" w:rsidP="0057108C">
      <w:pPr>
        <w:rPr>
          <w:sz w:val="28"/>
          <w:szCs w:val="28"/>
        </w:rPr>
      </w:pPr>
    </w:p>
    <w:p w:rsidR="008177D2" w:rsidRPr="004A147D" w:rsidRDefault="008177D2" w:rsidP="00AF2D85">
      <w:pPr>
        <w:rPr>
          <w:sz w:val="28"/>
          <w:szCs w:val="28"/>
        </w:rPr>
      </w:pPr>
      <w:r w:rsidRPr="004A147D">
        <w:rPr>
          <w:sz w:val="28"/>
          <w:szCs w:val="28"/>
        </w:rPr>
        <w:t>Председатель избирательной комиссии</w:t>
      </w:r>
      <w:r w:rsidRPr="004A147D">
        <w:rPr>
          <w:sz w:val="28"/>
          <w:szCs w:val="28"/>
        </w:rPr>
        <w:tab/>
      </w:r>
      <w:r w:rsidRPr="004A147D">
        <w:rPr>
          <w:sz w:val="28"/>
          <w:szCs w:val="28"/>
        </w:rPr>
        <w:tab/>
      </w:r>
      <w:r w:rsidRPr="004A147D">
        <w:rPr>
          <w:sz w:val="28"/>
          <w:szCs w:val="28"/>
        </w:rPr>
        <w:tab/>
      </w:r>
      <w:r w:rsidRPr="004A147D">
        <w:rPr>
          <w:sz w:val="28"/>
          <w:szCs w:val="28"/>
        </w:rPr>
        <w:tab/>
      </w:r>
      <w:r>
        <w:rPr>
          <w:sz w:val="28"/>
          <w:szCs w:val="28"/>
        </w:rPr>
        <w:tab/>
      </w:r>
      <w:r w:rsidRPr="004A147D">
        <w:rPr>
          <w:sz w:val="28"/>
          <w:szCs w:val="28"/>
        </w:rPr>
        <w:t>О.М.</w:t>
      </w:r>
      <w:r>
        <w:rPr>
          <w:sz w:val="28"/>
          <w:szCs w:val="28"/>
        </w:rPr>
        <w:t> </w:t>
      </w:r>
      <w:r w:rsidRPr="004A147D">
        <w:rPr>
          <w:sz w:val="28"/>
          <w:szCs w:val="28"/>
        </w:rPr>
        <w:t>Ляхова</w:t>
      </w:r>
    </w:p>
    <w:p w:rsidR="008177D2" w:rsidRPr="004A147D" w:rsidRDefault="008177D2" w:rsidP="00AF2D85">
      <w:pPr>
        <w:rPr>
          <w:sz w:val="28"/>
          <w:szCs w:val="28"/>
        </w:rPr>
      </w:pPr>
    </w:p>
    <w:p w:rsidR="008177D2" w:rsidRPr="004A147D" w:rsidRDefault="008177D2" w:rsidP="00AF2D85">
      <w:pPr>
        <w:rPr>
          <w:sz w:val="28"/>
          <w:szCs w:val="28"/>
        </w:rPr>
      </w:pPr>
      <w:r w:rsidRPr="004A147D">
        <w:rPr>
          <w:sz w:val="28"/>
          <w:szCs w:val="28"/>
        </w:rPr>
        <w:t>Секретарь избирательной комиссии</w:t>
      </w:r>
      <w:r w:rsidRPr="004A147D">
        <w:rPr>
          <w:sz w:val="28"/>
          <w:szCs w:val="28"/>
        </w:rPr>
        <w:tab/>
      </w:r>
      <w:r w:rsidRPr="004A147D">
        <w:rPr>
          <w:sz w:val="28"/>
          <w:szCs w:val="28"/>
        </w:rPr>
        <w:tab/>
      </w:r>
      <w:r w:rsidRPr="004A147D">
        <w:rPr>
          <w:sz w:val="28"/>
          <w:szCs w:val="28"/>
        </w:rPr>
        <w:tab/>
      </w:r>
      <w:r w:rsidRPr="004A147D">
        <w:rPr>
          <w:sz w:val="28"/>
          <w:szCs w:val="28"/>
        </w:rPr>
        <w:tab/>
      </w:r>
      <w:r>
        <w:rPr>
          <w:sz w:val="28"/>
          <w:szCs w:val="28"/>
        </w:rPr>
        <w:tab/>
      </w:r>
      <w:r w:rsidRPr="004A147D">
        <w:rPr>
          <w:sz w:val="28"/>
          <w:szCs w:val="28"/>
        </w:rPr>
        <w:t>И</w:t>
      </w:r>
      <w:r>
        <w:rPr>
          <w:sz w:val="28"/>
          <w:szCs w:val="28"/>
        </w:rPr>
        <w:t>.Н. </w:t>
      </w:r>
      <w:r w:rsidRPr="004A147D">
        <w:rPr>
          <w:sz w:val="28"/>
          <w:szCs w:val="28"/>
        </w:rPr>
        <w:t>Хорева</w:t>
      </w:r>
    </w:p>
    <w:p w:rsidR="008177D2" w:rsidRDefault="008177D2" w:rsidP="0057108C">
      <w:pPr>
        <w:ind w:left="5812"/>
        <w:jc w:val="center"/>
      </w:pPr>
      <w:r w:rsidRPr="00083E39">
        <w:rPr>
          <w:sz w:val="28"/>
          <w:szCs w:val="28"/>
        </w:rPr>
        <w:br w:type="page"/>
      </w:r>
      <w:r>
        <w:lastRenderedPageBreak/>
        <w:t>Приложение</w:t>
      </w:r>
    </w:p>
    <w:p w:rsidR="008177D2" w:rsidRDefault="008177D2" w:rsidP="00A930D8">
      <w:pPr>
        <w:ind w:left="5812"/>
        <w:jc w:val="center"/>
      </w:pPr>
      <w:r>
        <w:t xml:space="preserve">к постановлению Территориальной </w:t>
      </w:r>
    </w:p>
    <w:p w:rsidR="008177D2" w:rsidRDefault="008177D2" w:rsidP="00A930D8">
      <w:pPr>
        <w:ind w:left="5812"/>
        <w:jc w:val="center"/>
      </w:pPr>
      <w:r>
        <w:t xml:space="preserve">избирательной комиссии Гусь-Хрустального района </w:t>
      </w:r>
    </w:p>
    <w:p w:rsidR="008177D2" w:rsidRDefault="008177D2" w:rsidP="00A930D8">
      <w:pPr>
        <w:ind w:left="5812"/>
        <w:jc w:val="center"/>
      </w:pPr>
      <w:r>
        <w:t>от 0</w:t>
      </w:r>
      <w:r w:rsidR="002E17C1">
        <w:t>4</w:t>
      </w:r>
      <w:r>
        <w:t>.07.201</w:t>
      </w:r>
      <w:r w:rsidR="00D464D9">
        <w:t>9</w:t>
      </w:r>
      <w:r>
        <w:t xml:space="preserve"> № </w:t>
      </w:r>
      <w:r w:rsidR="00D464D9">
        <w:t>62</w:t>
      </w:r>
    </w:p>
    <w:p w:rsidR="008177D2" w:rsidRPr="00FF0651" w:rsidRDefault="008177D2" w:rsidP="00A930D8">
      <w:pPr>
        <w:jc w:val="center"/>
        <w:rPr>
          <w:sz w:val="24"/>
          <w:szCs w:val="24"/>
        </w:rPr>
      </w:pPr>
    </w:p>
    <w:p w:rsidR="008177D2" w:rsidRPr="00FF0651" w:rsidRDefault="008177D2" w:rsidP="000035F9">
      <w:pPr>
        <w:pStyle w:val="a3"/>
        <w:jc w:val="center"/>
        <w:rPr>
          <w:b/>
          <w:sz w:val="24"/>
          <w:szCs w:val="24"/>
        </w:rPr>
      </w:pPr>
      <w:r w:rsidRPr="00FF0651">
        <w:rPr>
          <w:b/>
          <w:sz w:val="24"/>
          <w:szCs w:val="24"/>
        </w:rPr>
        <w:t>Разъяснения</w:t>
      </w:r>
    </w:p>
    <w:p w:rsidR="00302BD3" w:rsidRDefault="008177D2" w:rsidP="00302BD3">
      <w:pPr>
        <w:pStyle w:val="a3"/>
        <w:jc w:val="center"/>
        <w:rPr>
          <w:b/>
          <w:sz w:val="24"/>
          <w:szCs w:val="24"/>
        </w:rPr>
      </w:pPr>
      <w:r w:rsidRPr="00FF0651">
        <w:rPr>
          <w:b/>
          <w:sz w:val="24"/>
          <w:szCs w:val="24"/>
        </w:rPr>
        <w:t>некоторых вопросов проведения предвыборной агитации в период избирательной кампании по дополнительным выборам депутата Совета народных депутатов мун</w:t>
      </w:r>
      <w:r w:rsidRPr="00FF0651">
        <w:rPr>
          <w:b/>
          <w:sz w:val="24"/>
          <w:szCs w:val="24"/>
        </w:rPr>
        <w:t>и</w:t>
      </w:r>
      <w:r w:rsidRPr="00FF0651">
        <w:rPr>
          <w:b/>
          <w:sz w:val="24"/>
          <w:szCs w:val="24"/>
        </w:rPr>
        <w:t xml:space="preserve">ципального образования </w:t>
      </w:r>
      <w:r w:rsidR="000035F9" w:rsidRPr="00FF0651">
        <w:rPr>
          <w:b/>
          <w:sz w:val="24"/>
          <w:szCs w:val="24"/>
        </w:rPr>
        <w:t xml:space="preserve">поселок Добрятино (сельское поселение) </w:t>
      </w:r>
      <w:r w:rsidRPr="00FF0651">
        <w:rPr>
          <w:b/>
          <w:sz w:val="24"/>
          <w:szCs w:val="24"/>
        </w:rPr>
        <w:t>Гусь-Хрустальн</w:t>
      </w:r>
      <w:r w:rsidR="000035F9" w:rsidRPr="00FF0651">
        <w:rPr>
          <w:b/>
          <w:sz w:val="24"/>
          <w:szCs w:val="24"/>
        </w:rPr>
        <w:t>ого</w:t>
      </w:r>
      <w:r w:rsidRPr="00FF0651">
        <w:rPr>
          <w:b/>
          <w:sz w:val="24"/>
          <w:szCs w:val="24"/>
        </w:rPr>
        <w:t xml:space="preserve"> район</w:t>
      </w:r>
      <w:r w:rsidR="000035F9" w:rsidRPr="00FF0651">
        <w:rPr>
          <w:b/>
          <w:sz w:val="24"/>
          <w:szCs w:val="24"/>
        </w:rPr>
        <w:t>а</w:t>
      </w:r>
      <w:r w:rsidRPr="00FF0651">
        <w:rPr>
          <w:b/>
          <w:sz w:val="24"/>
          <w:szCs w:val="24"/>
        </w:rPr>
        <w:t xml:space="preserve"> по одномандатному избирательному округу № </w:t>
      </w:r>
      <w:r w:rsidR="000035F9" w:rsidRPr="00FF0651">
        <w:rPr>
          <w:b/>
          <w:sz w:val="24"/>
          <w:szCs w:val="24"/>
        </w:rPr>
        <w:t>6</w:t>
      </w:r>
      <w:r w:rsidRPr="00FF0651">
        <w:rPr>
          <w:b/>
          <w:sz w:val="24"/>
          <w:szCs w:val="24"/>
        </w:rPr>
        <w:t xml:space="preserve"> </w:t>
      </w:r>
    </w:p>
    <w:p w:rsidR="008177D2" w:rsidRPr="00302BD3" w:rsidRDefault="008177D2" w:rsidP="00302BD3">
      <w:pPr>
        <w:pStyle w:val="a3"/>
        <w:jc w:val="center"/>
        <w:rPr>
          <w:b/>
          <w:bCs/>
          <w:sz w:val="24"/>
          <w:szCs w:val="24"/>
        </w:rPr>
      </w:pPr>
      <w:r w:rsidRPr="00FF0651">
        <w:rPr>
          <w:b/>
          <w:bCs/>
          <w:sz w:val="24"/>
          <w:szCs w:val="24"/>
        </w:rPr>
        <w:t xml:space="preserve">в единый день голосования </w:t>
      </w:r>
      <w:r w:rsidR="000035F9" w:rsidRPr="00FF0651">
        <w:rPr>
          <w:b/>
          <w:bCs/>
          <w:sz w:val="24"/>
          <w:szCs w:val="24"/>
        </w:rPr>
        <w:t>8</w:t>
      </w:r>
      <w:r w:rsidRPr="00FF0651">
        <w:rPr>
          <w:b/>
          <w:sz w:val="24"/>
          <w:szCs w:val="24"/>
        </w:rPr>
        <w:t xml:space="preserve"> сентября 201</w:t>
      </w:r>
      <w:r w:rsidR="000035F9" w:rsidRPr="00FF0651">
        <w:rPr>
          <w:b/>
          <w:sz w:val="24"/>
          <w:szCs w:val="24"/>
        </w:rPr>
        <w:t>9</w:t>
      </w:r>
      <w:r w:rsidRPr="00FF0651">
        <w:rPr>
          <w:b/>
          <w:sz w:val="24"/>
          <w:szCs w:val="24"/>
        </w:rPr>
        <w:t xml:space="preserve"> года</w:t>
      </w:r>
    </w:p>
    <w:p w:rsidR="008177D2" w:rsidRPr="00FF0651" w:rsidRDefault="008177D2" w:rsidP="0088546C">
      <w:pPr>
        <w:pStyle w:val="a3"/>
        <w:jc w:val="center"/>
        <w:rPr>
          <w:b/>
          <w:sz w:val="24"/>
          <w:szCs w:val="24"/>
        </w:rPr>
      </w:pPr>
    </w:p>
    <w:p w:rsidR="008177D2" w:rsidRPr="00FF0651" w:rsidRDefault="008177D2" w:rsidP="006F2A07">
      <w:pPr>
        <w:ind w:firstLine="709"/>
        <w:jc w:val="both"/>
        <w:rPr>
          <w:sz w:val="24"/>
          <w:szCs w:val="24"/>
        </w:rPr>
      </w:pPr>
      <w:r w:rsidRPr="00FF0651">
        <w:rPr>
          <w:sz w:val="24"/>
          <w:szCs w:val="24"/>
        </w:rPr>
        <w:t>Вопросы информирования избирателей и проведения предвыборной агитации в п</w:t>
      </w:r>
      <w:r w:rsidRPr="00FF0651">
        <w:rPr>
          <w:sz w:val="24"/>
          <w:szCs w:val="24"/>
        </w:rPr>
        <w:t>е</w:t>
      </w:r>
      <w:r w:rsidRPr="00FF0651">
        <w:rPr>
          <w:sz w:val="24"/>
          <w:szCs w:val="24"/>
        </w:rPr>
        <w:t xml:space="preserve">риод избирательной кампании по дополнительным выборам депутата Совета народных депутатов муниципального образования </w:t>
      </w:r>
      <w:r w:rsidR="00570803" w:rsidRPr="00FF0651">
        <w:rPr>
          <w:sz w:val="24"/>
          <w:szCs w:val="24"/>
        </w:rPr>
        <w:t xml:space="preserve">поселок Добрятино (сельское поселение) </w:t>
      </w:r>
      <w:r w:rsidRPr="00FF0651">
        <w:rPr>
          <w:sz w:val="24"/>
          <w:szCs w:val="24"/>
        </w:rPr>
        <w:t>Гусь-Хрустальн</w:t>
      </w:r>
      <w:r w:rsidR="00570803" w:rsidRPr="00FF0651">
        <w:rPr>
          <w:sz w:val="24"/>
          <w:szCs w:val="24"/>
        </w:rPr>
        <w:t>ого</w:t>
      </w:r>
      <w:r w:rsidRPr="00FF0651">
        <w:rPr>
          <w:sz w:val="24"/>
          <w:szCs w:val="24"/>
        </w:rPr>
        <w:t xml:space="preserve"> район</w:t>
      </w:r>
      <w:r w:rsidR="00570803" w:rsidRPr="00FF0651">
        <w:rPr>
          <w:sz w:val="24"/>
          <w:szCs w:val="24"/>
        </w:rPr>
        <w:t>а</w:t>
      </w:r>
      <w:r w:rsidRPr="00FF0651">
        <w:rPr>
          <w:sz w:val="24"/>
          <w:szCs w:val="24"/>
        </w:rPr>
        <w:t xml:space="preserve">  по одномандатному избирательному округу № </w:t>
      </w:r>
      <w:r w:rsidR="00570803" w:rsidRPr="00FF0651">
        <w:rPr>
          <w:sz w:val="24"/>
          <w:szCs w:val="24"/>
        </w:rPr>
        <w:t>6</w:t>
      </w:r>
      <w:r w:rsidRPr="00FF0651">
        <w:rPr>
          <w:sz w:val="24"/>
          <w:szCs w:val="24"/>
        </w:rPr>
        <w:t xml:space="preserve"> </w:t>
      </w:r>
      <w:r w:rsidRPr="00FF0651">
        <w:rPr>
          <w:bCs/>
          <w:sz w:val="24"/>
          <w:szCs w:val="24"/>
        </w:rPr>
        <w:t>в единый день г</w:t>
      </w:r>
      <w:r w:rsidRPr="00FF0651">
        <w:rPr>
          <w:bCs/>
          <w:sz w:val="24"/>
          <w:szCs w:val="24"/>
        </w:rPr>
        <w:t>о</w:t>
      </w:r>
      <w:r w:rsidRPr="00FF0651">
        <w:rPr>
          <w:bCs/>
          <w:sz w:val="24"/>
          <w:szCs w:val="24"/>
        </w:rPr>
        <w:t xml:space="preserve">лосования </w:t>
      </w:r>
      <w:r w:rsidR="00570803" w:rsidRPr="00FF0651">
        <w:rPr>
          <w:bCs/>
          <w:sz w:val="24"/>
          <w:szCs w:val="24"/>
        </w:rPr>
        <w:t>8</w:t>
      </w:r>
      <w:r w:rsidRPr="00FF0651">
        <w:rPr>
          <w:sz w:val="24"/>
          <w:szCs w:val="24"/>
        </w:rPr>
        <w:t xml:space="preserve"> сентября 201</w:t>
      </w:r>
      <w:r w:rsidR="00570803" w:rsidRPr="00FF0651">
        <w:rPr>
          <w:sz w:val="24"/>
          <w:szCs w:val="24"/>
        </w:rPr>
        <w:t>9</w:t>
      </w:r>
      <w:r w:rsidRPr="00FF0651">
        <w:rPr>
          <w:sz w:val="24"/>
          <w:szCs w:val="24"/>
        </w:rPr>
        <w:t xml:space="preserve"> года регламентируются положениями, изложенными в главе VI Закона Владимирской области от 13.02.2003 № 10-ОЗ «Избирательный кодекс Владими</w:t>
      </w:r>
      <w:r w:rsidRPr="00FF0651">
        <w:rPr>
          <w:sz w:val="24"/>
          <w:szCs w:val="24"/>
        </w:rPr>
        <w:t>р</w:t>
      </w:r>
      <w:r w:rsidRPr="00FF0651">
        <w:rPr>
          <w:sz w:val="24"/>
          <w:szCs w:val="24"/>
        </w:rPr>
        <w:t xml:space="preserve">ской области» </w:t>
      </w:r>
      <w:bookmarkStart w:id="0" w:name="_GoBack"/>
      <w:bookmarkEnd w:id="0"/>
      <w:r w:rsidRPr="00FF0651">
        <w:rPr>
          <w:sz w:val="24"/>
          <w:szCs w:val="24"/>
        </w:rPr>
        <w:t>(далее - Кодекс).</w:t>
      </w:r>
    </w:p>
    <w:p w:rsidR="008177D2" w:rsidRPr="00FF0651" w:rsidRDefault="008177D2" w:rsidP="006F2A07">
      <w:pPr>
        <w:ind w:firstLine="709"/>
        <w:jc w:val="both"/>
        <w:rPr>
          <w:sz w:val="24"/>
          <w:szCs w:val="24"/>
        </w:rPr>
      </w:pPr>
      <w:r w:rsidRPr="00FF0651">
        <w:rPr>
          <w:sz w:val="24"/>
          <w:szCs w:val="24"/>
        </w:rPr>
        <w:t>1. В соответствии со статьей 40 Кодекса информационное обеспечение выборов включает в себя информирование избирателей и предвыборную агитацию, способствует осознанному волеизъявлению избирателей, гласности выборов. Являясь составляющими одного понятия, информирование избирателей и предвыборная агитация вместе с тем о</w:t>
      </w:r>
      <w:r w:rsidRPr="00FF0651">
        <w:rPr>
          <w:sz w:val="24"/>
          <w:szCs w:val="24"/>
        </w:rPr>
        <w:t>б</w:t>
      </w:r>
      <w:r w:rsidRPr="00FF0651">
        <w:rPr>
          <w:sz w:val="24"/>
          <w:szCs w:val="24"/>
        </w:rPr>
        <w:t>ладают рядом важных отличительных признаков.</w:t>
      </w:r>
    </w:p>
    <w:p w:rsidR="008177D2" w:rsidRPr="00FF0651" w:rsidRDefault="008177D2" w:rsidP="006F2A07">
      <w:pPr>
        <w:ind w:firstLine="709"/>
        <w:jc w:val="both"/>
        <w:rPr>
          <w:sz w:val="24"/>
          <w:szCs w:val="24"/>
        </w:rPr>
      </w:pPr>
      <w:r w:rsidRPr="00FF0651">
        <w:rPr>
          <w:sz w:val="24"/>
          <w:szCs w:val="24"/>
        </w:rPr>
        <w:t>2. В соответствии с пунктом 1 статьи 41 Кодекса информирование осуществляют органы государственной власти, органы местного самоуправления, комиссии, организ</w:t>
      </w:r>
      <w:r w:rsidRPr="00FF0651">
        <w:rPr>
          <w:sz w:val="24"/>
          <w:szCs w:val="24"/>
        </w:rPr>
        <w:t>а</w:t>
      </w:r>
      <w:r w:rsidRPr="00FF0651">
        <w:rPr>
          <w:sz w:val="24"/>
          <w:szCs w:val="24"/>
        </w:rPr>
        <w:t>ции, осуществляющие выпуск средств массовой информации, физические и юридические лица в соответствии с настоящим Кодексом. Органы государственной власти, органы м</w:t>
      </w:r>
      <w:r w:rsidRPr="00FF0651">
        <w:rPr>
          <w:sz w:val="24"/>
          <w:szCs w:val="24"/>
        </w:rPr>
        <w:t>е</w:t>
      </w:r>
      <w:r w:rsidRPr="00FF0651">
        <w:rPr>
          <w:sz w:val="24"/>
          <w:szCs w:val="24"/>
        </w:rPr>
        <w:t>стного самоуправления не вправе информировать избирателей о кандидатах, об избир</w:t>
      </w:r>
      <w:r w:rsidRPr="00FF0651">
        <w:rPr>
          <w:sz w:val="24"/>
          <w:szCs w:val="24"/>
        </w:rPr>
        <w:t>а</w:t>
      </w:r>
      <w:r w:rsidRPr="00FF0651">
        <w:rPr>
          <w:sz w:val="24"/>
          <w:szCs w:val="24"/>
        </w:rPr>
        <w:t>тельных объединениях.</w:t>
      </w:r>
    </w:p>
    <w:p w:rsidR="008177D2" w:rsidRPr="00FF0651" w:rsidRDefault="008177D2" w:rsidP="006F2A07">
      <w:pPr>
        <w:ind w:firstLine="709"/>
        <w:jc w:val="both"/>
        <w:rPr>
          <w:sz w:val="24"/>
          <w:szCs w:val="24"/>
        </w:rPr>
      </w:pPr>
      <w:r w:rsidRPr="00FF0651">
        <w:rPr>
          <w:sz w:val="24"/>
          <w:szCs w:val="24"/>
        </w:rPr>
        <w:t>Как следует из пунктов 2, 4, 5 статьи 41 Кодекса информационные материалы, ра</w:t>
      </w:r>
      <w:r w:rsidRPr="00FF0651">
        <w:rPr>
          <w:sz w:val="24"/>
          <w:szCs w:val="24"/>
        </w:rPr>
        <w:t>з</w:t>
      </w:r>
      <w:r w:rsidRPr="00FF0651">
        <w:rPr>
          <w:sz w:val="24"/>
          <w:szCs w:val="24"/>
        </w:rPr>
        <w:t>мещаемые в средствах массовой информации, должны быть объективными, достоверн</w:t>
      </w:r>
      <w:r w:rsidRPr="00FF0651">
        <w:rPr>
          <w:sz w:val="24"/>
          <w:szCs w:val="24"/>
        </w:rPr>
        <w:t>ы</w:t>
      </w:r>
      <w:r w:rsidRPr="00FF0651">
        <w:rPr>
          <w:sz w:val="24"/>
          <w:szCs w:val="24"/>
        </w:rPr>
        <w:t>ми, не нарушать равенство кандидатов. При этом организации, осуществляющие выпуск средств массовой информации, свободны в своей деятельности по информированию изб</w:t>
      </w:r>
      <w:r w:rsidRPr="00FF0651">
        <w:rPr>
          <w:sz w:val="24"/>
          <w:szCs w:val="24"/>
        </w:rPr>
        <w:t>и</w:t>
      </w:r>
      <w:r w:rsidRPr="00FF0651">
        <w:rPr>
          <w:sz w:val="24"/>
          <w:szCs w:val="24"/>
        </w:rPr>
        <w:t>рателей. Вместе с тем редакции средств массовой информации (далее - СМИ) должны с</w:t>
      </w:r>
      <w:r w:rsidRPr="00FF0651">
        <w:rPr>
          <w:sz w:val="24"/>
          <w:szCs w:val="24"/>
        </w:rPr>
        <w:t>о</w:t>
      </w:r>
      <w:r w:rsidRPr="00FF0651">
        <w:rPr>
          <w:sz w:val="24"/>
          <w:szCs w:val="24"/>
        </w:rPr>
        <w:t>блюдать правило, согласно которому в информационных теле- и радиопрограммах, пу</w:t>
      </w:r>
      <w:r w:rsidRPr="00FF0651">
        <w:rPr>
          <w:sz w:val="24"/>
          <w:szCs w:val="24"/>
        </w:rPr>
        <w:t>б</w:t>
      </w:r>
      <w:r w:rsidRPr="00FF0651">
        <w:rPr>
          <w:sz w:val="24"/>
          <w:szCs w:val="24"/>
        </w:rPr>
        <w:t>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таких информационных блоках не должно отдаваться предпочтение, к</w:t>
      </w:r>
      <w:r w:rsidRPr="00FF0651">
        <w:rPr>
          <w:sz w:val="24"/>
          <w:szCs w:val="24"/>
        </w:rPr>
        <w:t>а</w:t>
      </w:r>
      <w:r w:rsidRPr="00FF0651">
        <w:rPr>
          <w:sz w:val="24"/>
          <w:szCs w:val="24"/>
        </w:rPr>
        <w:t>кому бы то ни было кандидату, в том числе по времени освещения их предвыборной де</w:t>
      </w:r>
      <w:r w:rsidRPr="00FF0651">
        <w:rPr>
          <w:sz w:val="24"/>
          <w:szCs w:val="24"/>
        </w:rPr>
        <w:t>я</w:t>
      </w:r>
      <w:r w:rsidRPr="00FF0651">
        <w:rPr>
          <w:sz w:val="24"/>
          <w:szCs w:val="24"/>
        </w:rPr>
        <w:t>тельности или объему печатной площади, отведенной для таких сообщений.</w:t>
      </w:r>
    </w:p>
    <w:p w:rsidR="008177D2" w:rsidRPr="00FF0651" w:rsidRDefault="008177D2" w:rsidP="006F2A07">
      <w:pPr>
        <w:ind w:firstLine="709"/>
        <w:jc w:val="both"/>
        <w:rPr>
          <w:sz w:val="24"/>
          <w:szCs w:val="24"/>
        </w:rPr>
      </w:pPr>
      <w:r w:rsidRPr="00FF0651">
        <w:rPr>
          <w:sz w:val="24"/>
          <w:szCs w:val="24"/>
        </w:rPr>
        <w:t>В этой связи необходимо учитывать, что под информационными программами сл</w:t>
      </w:r>
      <w:r w:rsidRPr="00FF0651">
        <w:rPr>
          <w:sz w:val="24"/>
          <w:szCs w:val="24"/>
        </w:rPr>
        <w:t>е</w:t>
      </w:r>
      <w:r w:rsidRPr="00FF0651">
        <w:rPr>
          <w:sz w:val="24"/>
          <w:szCs w:val="24"/>
        </w:rPr>
        <w:t>дует понимать ежедневные теле- и радиопрограммы новостей, за исключением авторских информационно-аналитических программ (ст. 3 Федерального закона от 13.01.1995 № 7-ФЗ «О порядке освещения деятельности органов государственной власти в государстве</w:t>
      </w:r>
      <w:r w:rsidRPr="00FF0651">
        <w:rPr>
          <w:sz w:val="24"/>
          <w:szCs w:val="24"/>
        </w:rPr>
        <w:t>н</w:t>
      </w:r>
      <w:r w:rsidRPr="00FF0651">
        <w:rPr>
          <w:sz w:val="24"/>
          <w:szCs w:val="24"/>
        </w:rPr>
        <w:t>ных средствах массовой информации»). По аналогии указанное положение применяется и к информационным сообщениям, содержащимся в периодических печатных изданиях, с</w:t>
      </w:r>
      <w:r w:rsidRPr="00FF0651">
        <w:rPr>
          <w:sz w:val="24"/>
          <w:szCs w:val="24"/>
        </w:rPr>
        <w:t>е</w:t>
      </w:r>
      <w:r w:rsidRPr="00FF0651">
        <w:rPr>
          <w:sz w:val="24"/>
          <w:szCs w:val="24"/>
        </w:rPr>
        <w:t xml:space="preserve">тевых интернет изданиях. </w:t>
      </w:r>
    </w:p>
    <w:p w:rsidR="008177D2" w:rsidRPr="00FF0651" w:rsidRDefault="008177D2" w:rsidP="006F2A07">
      <w:pPr>
        <w:ind w:firstLine="709"/>
        <w:jc w:val="both"/>
        <w:rPr>
          <w:sz w:val="24"/>
          <w:szCs w:val="24"/>
        </w:rPr>
      </w:pPr>
      <w:r w:rsidRPr="00FF0651">
        <w:rPr>
          <w:sz w:val="24"/>
          <w:szCs w:val="24"/>
        </w:rPr>
        <w:t>Исходя из положений статей 3 и 29 Конституции Российской Федерации, соотве</w:t>
      </w:r>
      <w:r w:rsidRPr="00FF0651">
        <w:rPr>
          <w:sz w:val="24"/>
          <w:szCs w:val="24"/>
        </w:rPr>
        <w:t>т</w:t>
      </w:r>
      <w:r w:rsidRPr="00FF0651">
        <w:rPr>
          <w:sz w:val="24"/>
          <w:szCs w:val="24"/>
        </w:rPr>
        <w:t xml:space="preserve">ствующих положений Федерального закона «Об основных гарантиях избирательных прав и права на участие в референдуме граждан Российской Федерации» (далее - Федеральный закон) и Кодекса, СМИ выполняют ответственную задачу – всесторонне анализировать </w:t>
      </w:r>
      <w:r w:rsidRPr="00FF0651">
        <w:rPr>
          <w:sz w:val="24"/>
          <w:szCs w:val="24"/>
        </w:rPr>
        <w:lastRenderedPageBreak/>
        <w:t>предвыборную ситуацию и содействовать осознанному свободному выбору граждан. З</w:t>
      </w:r>
      <w:r w:rsidRPr="00FF0651">
        <w:rPr>
          <w:sz w:val="24"/>
          <w:szCs w:val="24"/>
        </w:rPr>
        <w:t>а</w:t>
      </w:r>
      <w:r w:rsidRPr="00FF0651">
        <w:rPr>
          <w:sz w:val="24"/>
          <w:szCs w:val="24"/>
        </w:rPr>
        <w:t>прещение комментариев в информационных программах и сообщениях не препятствует освещению и анализу в информационно-аналитических программах (публикациях) хода избирательной кампании, деятельности кандидатов, их предвыборных программ, анализу информации о доходах и имуществе кандидатов, финансовых отчетах кандидатов, резул</w:t>
      </w:r>
      <w:r w:rsidRPr="00FF0651">
        <w:rPr>
          <w:sz w:val="24"/>
          <w:szCs w:val="24"/>
        </w:rPr>
        <w:t>ь</w:t>
      </w:r>
      <w:r w:rsidRPr="00FF0651">
        <w:rPr>
          <w:sz w:val="24"/>
          <w:szCs w:val="24"/>
        </w:rPr>
        <w:t>татах их проверки, иной информации, представляемой в СМИ в соответствии с законод</w:t>
      </w:r>
      <w:r w:rsidRPr="00FF0651">
        <w:rPr>
          <w:sz w:val="24"/>
          <w:szCs w:val="24"/>
        </w:rPr>
        <w:t>а</w:t>
      </w:r>
      <w:r w:rsidRPr="00FF0651">
        <w:rPr>
          <w:sz w:val="24"/>
          <w:szCs w:val="24"/>
        </w:rPr>
        <w:t>тельством о выборах.</w:t>
      </w:r>
    </w:p>
    <w:p w:rsidR="008177D2" w:rsidRPr="00FF0651" w:rsidRDefault="008177D2" w:rsidP="006F2A07">
      <w:pPr>
        <w:ind w:firstLine="709"/>
        <w:jc w:val="both"/>
        <w:rPr>
          <w:sz w:val="24"/>
          <w:szCs w:val="24"/>
        </w:rPr>
      </w:pPr>
      <w:r w:rsidRPr="00FF0651">
        <w:rPr>
          <w:sz w:val="24"/>
          <w:szCs w:val="24"/>
        </w:rPr>
        <w:t>Из указанных выше положений законов, рассматриваемых во взаимосвязи, следует, что редакции СМИ вправе свободно, без каких-либо согласований с государственными органами освещать события, происходящие в ходе избирательных кампаний, и придерж</w:t>
      </w:r>
      <w:r w:rsidRPr="00FF0651">
        <w:rPr>
          <w:sz w:val="24"/>
          <w:szCs w:val="24"/>
        </w:rPr>
        <w:t>и</w:t>
      </w:r>
      <w:r w:rsidRPr="00FF0651">
        <w:rPr>
          <w:sz w:val="24"/>
          <w:szCs w:val="24"/>
        </w:rPr>
        <w:t xml:space="preserve">ваться при этом основополагающих принципов информирования избирателей, отделяя в публикациях объективную информацию о событиях, происшедших в ходе избирательной кампании, от мнения и (или) комментария журналиста по соответствующему вопросу. </w:t>
      </w:r>
    </w:p>
    <w:p w:rsidR="008177D2" w:rsidRPr="00FF0651" w:rsidRDefault="008177D2" w:rsidP="006F2A07">
      <w:pPr>
        <w:ind w:firstLine="709"/>
        <w:jc w:val="both"/>
        <w:rPr>
          <w:sz w:val="24"/>
          <w:szCs w:val="24"/>
        </w:rPr>
      </w:pPr>
      <w:r w:rsidRPr="00FF0651">
        <w:rPr>
          <w:sz w:val="24"/>
          <w:szCs w:val="24"/>
        </w:rPr>
        <w:t>3. В соответствии со статьей 44 Кодекса предвыборной агитацией признаются ос</w:t>
      </w:r>
      <w:r w:rsidRPr="00FF0651">
        <w:rPr>
          <w:sz w:val="24"/>
          <w:szCs w:val="24"/>
        </w:rPr>
        <w:t>у</w:t>
      </w:r>
      <w:r w:rsidRPr="00FF0651">
        <w:rPr>
          <w:sz w:val="24"/>
          <w:szCs w:val="24"/>
        </w:rPr>
        <w:t>ществляемые в период избирательной кампании:</w:t>
      </w:r>
    </w:p>
    <w:p w:rsidR="008177D2" w:rsidRPr="00FF0651" w:rsidRDefault="008177D2" w:rsidP="006F2A07">
      <w:pPr>
        <w:ind w:firstLine="709"/>
        <w:jc w:val="both"/>
        <w:rPr>
          <w:sz w:val="24"/>
          <w:szCs w:val="24"/>
        </w:rPr>
      </w:pPr>
      <w:r w:rsidRPr="00FF0651">
        <w:rPr>
          <w:sz w:val="24"/>
          <w:szCs w:val="24"/>
        </w:rPr>
        <w:t>- призывы голосовать за кандидата, кандидатов, либо против него (них);</w:t>
      </w:r>
    </w:p>
    <w:p w:rsidR="008177D2" w:rsidRPr="00FF0651" w:rsidRDefault="008177D2" w:rsidP="006F2A07">
      <w:pPr>
        <w:ind w:firstLine="709"/>
        <w:jc w:val="both"/>
        <w:rPr>
          <w:sz w:val="24"/>
          <w:szCs w:val="24"/>
        </w:rPr>
      </w:pPr>
      <w:r w:rsidRPr="00FF0651">
        <w:rPr>
          <w:sz w:val="24"/>
          <w:szCs w:val="24"/>
        </w:rPr>
        <w:t>- выражение предпочтения какому-либо кандидату, в частности указание на то,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42 Кодекса);</w:t>
      </w:r>
    </w:p>
    <w:p w:rsidR="008177D2" w:rsidRPr="00FF0651" w:rsidRDefault="008177D2" w:rsidP="006F2A07">
      <w:pPr>
        <w:ind w:firstLine="709"/>
        <w:jc w:val="both"/>
        <w:rPr>
          <w:sz w:val="24"/>
          <w:szCs w:val="24"/>
        </w:rPr>
      </w:pPr>
      <w:r w:rsidRPr="00FF0651">
        <w:rPr>
          <w:sz w:val="24"/>
          <w:szCs w:val="24"/>
        </w:rPr>
        <w:t>- описание возможных последствий в случае, если тот или иной кандидат будет и</w:t>
      </w:r>
      <w:r w:rsidRPr="00FF0651">
        <w:rPr>
          <w:sz w:val="24"/>
          <w:szCs w:val="24"/>
        </w:rPr>
        <w:t>з</w:t>
      </w:r>
      <w:r w:rsidRPr="00FF0651">
        <w:rPr>
          <w:sz w:val="24"/>
          <w:szCs w:val="24"/>
        </w:rPr>
        <w:t>бран или не будет избран;</w:t>
      </w:r>
    </w:p>
    <w:p w:rsidR="008177D2" w:rsidRPr="00FF0651" w:rsidRDefault="008177D2" w:rsidP="006F2A07">
      <w:pPr>
        <w:ind w:firstLine="709"/>
        <w:jc w:val="both"/>
        <w:rPr>
          <w:sz w:val="24"/>
          <w:szCs w:val="24"/>
        </w:rPr>
      </w:pPr>
      <w:r w:rsidRPr="00FF0651">
        <w:rPr>
          <w:sz w:val="24"/>
          <w:szCs w:val="24"/>
        </w:rPr>
        <w:t>- распространение информации, в которой явно преобладают сведения о каком-либо кандидате (каких-либо кандидатах) в сочетании с позитивными либо негативными комментариями;</w:t>
      </w:r>
    </w:p>
    <w:p w:rsidR="008177D2" w:rsidRPr="00FF0651" w:rsidRDefault="008177D2" w:rsidP="006F2A07">
      <w:pPr>
        <w:ind w:firstLine="709"/>
        <w:jc w:val="both"/>
        <w:rPr>
          <w:sz w:val="24"/>
          <w:szCs w:val="24"/>
        </w:rPr>
      </w:pPr>
      <w:r w:rsidRPr="00FF0651">
        <w:rPr>
          <w:sz w:val="24"/>
          <w:szCs w:val="24"/>
        </w:rPr>
        <w:t>- распространение информации о деятельности кандидата, не связанной с его пр</w:t>
      </w:r>
      <w:r w:rsidRPr="00FF0651">
        <w:rPr>
          <w:sz w:val="24"/>
          <w:szCs w:val="24"/>
        </w:rPr>
        <w:t>о</w:t>
      </w:r>
      <w:r w:rsidRPr="00FF0651">
        <w:rPr>
          <w:sz w:val="24"/>
          <w:szCs w:val="24"/>
        </w:rPr>
        <w:t>фессиональной деятельностью или исполнением им своих служебных (должностных) об</w:t>
      </w:r>
      <w:r w:rsidRPr="00FF0651">
        <w:rPr>
          <w:sz w:val="24"/>
          <w:szCs w:val="24"/>
        </w:rPr>
        <w:t>я</w:t>
      </w:r>
      <w:r w:rsidRPr="00FF0651">
        <w:rPr>
          <w:sz w:val="24"/>
          <w:szCs w:val="24"/>
        </w:rPr>
        <w:t>занностей;</w:t>
      </w:r>
    </w:p>
    <w:p w:rsidR="008177D2" w:rsidRPr="00FF0651" w:rsidRDefault="008177D2" w:rsidP="006F2A07">
      <w:pPr>
        <w:ind w:firstLine="709"/>
        <w:jc w:val="both"/>
        <w:rPr>
          <w:sz w:val="24"/>
          <w:szCs w:val="24"/>
        </w:rPr>
      </w:pPr>
      <w:r w:rsidRPr="00FF0651">
        <w:rPr>
          <w:sz w:val="24"/>
          <w:szCs w:val="24"/>
        </w:rPr>
        <w:t>-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w:t>
      </w:r>
      <w:r w:rsidRPr="00FF0651">
        <w:rPr>
          <w:sz w:val="24"/>
          <w:szCs w:val="24"/>
        </w:rPr>
        <w:t>н</w:t>
      </w:r>
      <w:r w:rsidRPr="00FF0651">
        <w:rPr>
          <w:sz w:val="24"/>
          <w:szCs w:val="24"/>
        </w:rPr>
        <w:t>дидата.</w:t>
      </w:r>
    </w:p>
    <w:p w:rsidR="008177D2" w:rsidRPr="00FF0651" w:rsidRDefault="008177D2" w:rsidP="006F2A07">
      <w:pPr>
        <w:ind w:firstLine="709"/>
        <w:jc w:val="both"/>
        <w:rPr>
          <w:sz w:val="24"/>
          <w:szCs w:val="24"/>
        </w:rPr>
      </w:pPr>
      <w:r w:rsidRPr="00FF0651">
        <w:rPr>
          <w:sz w:val="24"/>
          <w:szCs w:val="24"/>
        </w:rPr>
        <w:t>Пунктом 2.1 статьи 44 Кодекса уточняется, в каком случае признаются предвыбо</w:t>
      </w:r>
      <w:r w:rsidRPr="00FF0651">
        <w:rPr>
          <w:sz w:val="24"/>
          <w:szCs w:val="24"/>
        </w:rPr>
        <w:t>р</w:t>
      </w:r>
      <w:r w:rsidRPr="00FF0651">
        <w:rPr>
          <w:sz w:val="24"/>
          <w:szCs w:val="24"/>
        </w:rPr>
        <w:t>ной агитацией действия, содержащие призывы голосовать за кандидата, кандидатов либо против него (них) (подпункт «а» пункта 2 статьи 44 Кодекса), совершаемые при осущес</w:t>
      </w:r>
      <w:r w:rsidRPr="00FF0651">
        <w:rPr>
          <w:sz w:val="24"/>
          <w:szCs w:val="24"/>
        </w:rPr>
        <w:t>т</w:t>
      </w:r>
      <w:r w:rsidRPr="00FF0651">
        <w:rPr>
          <w:sz w:val="24"/>
          <w:szCs w:val="24"/>
        </w:rPr>
        <w:t>влении представителями организаций, осуществляющих выпуск средств массовой инфо</w:t>
      </w:r>
      <w:r w:rsidRPr="00FF0651">
        <w:rPr>
          <w:sz w:val="24"/>
          <w:szCs w:val="24"/>
        </w:rPr>
        <w:t>р</w:t>
      </w:r>
      <w:r w:rsidRPr="00FF0651">
        <w:rPr>
          <w:sz w:val="24"/>
          <w:szCs w:val="24"/>
        </w:rPr>
        <w:t>мации, профессиональной деятельности. Для признания таких действий предвыборной агитацией необходимо, чтобы они совершались с целью побудить избирателей голосовать за кандидата, кандидатов или против него (них).</w:t>
      </w:r>
    </w:p>
    <w:p w:rsidR="008177D2" w:rsidRPr="00FF0651" w:rsidRDefault="008177D2" w:rsidP="006F2A07">
      <w:pPr>
        <w:ind w:firstLine="709"/>
        <w:jc w:val="both"/>
        <w:rPr>
          <w:sz w:val="24"/>
          <w:szCs w:val="24"/>
        </w:rPr>
      </w:pPr>
      <w:r w:rsidRPr="00FF0651">
        <w:rPr>
          <w:sz w:val="24"/>
          <w:szCs w:val="24"/>
        </w:rPr>
        <w:t>Остальные действия, указанные в подпунктах «б» - «е» статьи 44 Кодекса, могут быть признаны предвыборной агитацией, в случае, если эти действия совершены с такой целью неоднократно.</w:t>
      </w:r>
    </w:p>
    <w:p w:rsidR="008177D2" w:rsidRPr="00FF0651" w:rsidRDefault="008177D2" w:rsidP="006F2A07">
      <w:pPr>
        <w:ind w:firstLine="709"/>
        <w:jc w:val="both"/>
        <w:rPr>
          <w:sz w:val="24"/>
          <w:szCs w:val="24"/>
        </w:rPr>
      </w:pPr>
      <w:r w:rsidRPr="00FF0651">
        <w:rPr>
          <w:sz w:val="24"/>
          <w:szCs w:val="24"/>
        </w:rPr>
        <w:t xml:space="preserve">4. Согласно статье 45 Кодекса </w:t>
      </w:r>
      <w:r w:rsidRPr="00FF0651">
        <w:rPr>
          <w:sz w:val="24"/>
          <w:szCs w:val="24"/>
          <w:lang w:eastAsia="en-US"/>
        </w:rPr>
        <w:t>агитационный период для избирательного объедин</w:t>
      </w:r>
      <w:r w:rsidRPr="00FF0651">
        <w:rPr>
          <w:sz w:val="24"/>
          <w:szCs w:val="24"/>
          <w:lang w:eastAsia="en-US"/>
        </w:rPr>
        <w:t>е</w:t>
      </w:r>
      <w:r w:rsidRPr="00FF0651">
        <w:rPr>
          <w:sz w:val="24"/>
          <w:szCs w:val="24"/>
          <w:lang w:eastAsia="en-US"/>
        </w:rPr>
        <w:t>ния начинается со дня принятия им решения о выдвижении кандидата, кандидатов, списка кандидатов. Агитационный период для кандидата, выдвинутого непосредственно, начин</w:t>
      </w:r>
      <w:r w:rsidRPr="00FF0651">
        <w:rPr>
          <w:sz w:val="24"/>
          <w:szCs w:val="24"/>
          <w:lang w:eastAsia="en-US"/>
        </w:rPr>
        <w:t>а</w:t>
      </w:r>
      <w:r w:rsidRPr="00FF0651">
        <w:rPr>
          <w:sz w:val="24"/>
          <w:szCs w:val="24"/>
          <w:lang w:eastAsia="en-US"/>
        </w:rPr>
        <w:t>ется со дня представления кандидатом в избирательную комиссию заявления о согласии баллотироваться.</w:t>
      </w:r>
      <w:r w:rsidRPr="00FF0651">
        <w:rPr>
          <w:sz w:val="24"/>
          <w:szCs w:val="24"/>
        </w:rPr>
        <w:t xml:space="preserve"> </w:t>
      </w:r>
      <w:r w:rsidRPr="00FF0651">
        <w:rPr>
          <w:sz w:val="24"/>
          <w:szCs w:val="24"/>
          <w:lang w:eastAsia="en-US"/>
        </w:rPr>
        <w:t xml:space="preserve">Агитационный период </w:t>
      </w:r>
      <w:r w:rsidRPr="00FF0651">
        <w:rPr>
          <w:sz w:val="24"/>
          <w:szCs w:val="24"/>
        </w:rPr>
        <w:t>прекращается в ноль часов по местному времени за одни сутки до дня голосования.</w:t>
      </w:r>
    </w:p>
    <w:p w:rsidR="008177D2" w:rsidRPr="00FF0651" w:rsidRDefault="008177D2" w:rsidP="006F2A07">
      <w:pPr>
        <w:ind w:firstLine="709"/>
        <w:jc w:val="both"/>
        <w:rPr>
          <w:sz w:val="24"/>
          <w:szCs w:val="24"/>
        </w:rPr>
      </w:pPr>
      <w:r w:rsidRPr="00FF0651">
        <w:rPr>
          <w:sz w:val="24"/>
          <w:szCs w:val="24"/>
        </w:rPr>
        <w:t>В указанный период агитация может проводиться любыми, не запрещенными зак</w:t>
      </w:r>
      <w:r w:rsidRPr="00FF0651">
        <w:rPr>
          <w:sz w:val="24"/>
          <w:szCs w:val="24"/>
        </w:rPr>
        <w:t>о</w:t>
      </w:r>
      <w:r w:rsidRPr="00FF0651">
        <w:rPr>
          <w:sz w:val="24"/>
          <w:szCs w:val="24"/>
        </w:rPr>
        <w:t>ном методами, кроме проведения агитации на каналах организаций телерадиовещания и в периодических печатных изданиях. Для этого метода агитации установлен особый срок, который начинается за 28 дней до дня голосования и прекращается в ноль часов по мес</w:t>
      </w:r>
      <w:r w:rsidRPr="00FF0651">
        <w:rPr>
          <w:sz w:val="24"/>
          <w:szCs w:val="24"/>
        </w:rPr>
        <w:t>т</w:t>
      </w:r>
      <w:r w:rsidRPr="00FF0651">
        <w:rPr>
          <w:sz w:val="24"/>
          <w:szCs w:val="24"/>
        </w:rPr>
        <w:t>ному времени за одни сутки до дня голосования.</w:t>
      </w:r>
    </w:p>
    <w:p w:rsidR="008177D2" w:rsidRPr="00FF0651" w:rsidRDefault="008177D2" w:rsidP="006F2A07">
      <w:pPr>
        <w:ind w:firstLine="709"/>
        <w:jc w:val="both"/>
        <w:rPr>
          <w:sz w:val="24"/>
          <w:szCs w:val="24"/>
        </w:rPr>
      </w:pPr>
      <w:r w:rsidRPr="00FF0651">
        <w:rPr>
          <w:sz w:val="24"/>
          <w:szCs w:val="24"/>
        </w:rPr>
        <w:lastRenderedPageBreak/>
        <w:t xml:space="preserve">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 </w:t>
      </w:r>
    </w:p>
    <w:p w:rsidR="008177D2" w:rsidRPr="00FF0651" w:rsidRDefault="008177D2" w:rsidP="006F2A07">
      <w:pPr>
        <w:ind w:firstLine="709"/>
        <w:jc w:val="both"/>
        <w:rPr>
          <w:sz w:val="24"/>
          <w:szCs w:val="24"/>
        </w:rPr>
      </w:pPr>
      <w:r w:rsidRPr="00FF0651">
        <w:rPr>
          <w:sz w:val="24"/>
          <w:szCs w:val="24"/>
        </w:rPr>
        <w:t>5. Предвыборная агитация может проводиться через средства массовой информ</w:t>
      </w:r>
      <w:r w:rsidRPr="00FF0651">
        <w:rPr>
          <w:sz w:val="24"/>
          <w:szCs w:val="24"/>
        </w:rPr>
        <w:t>а</w:t>
      </w:r>
      <w:r w:rsidRPr="00FF0651">
        <w:rPr>
          <w:sz w:val="24"/>
          <w:szCs w:val="24"/>
        </w:rPr>
        <w:t>ции, посредством проведения агитационных публичных мероприятий, выпуска и распр</w:t>
      </w:r>
      <w:r w:rsidRPr="00FF0651">
        <w:rPr>
          <w:sz w:val="24"/>
          <w:szCs w:val="24"/>
        </w:rPr>
        <w:t>о</w:t>
      </w:r>
      <w:r w:rsidRPr="00FF0651">
        <w:rPr>
          <w:sz w:val="24"/>
          <w:szCs w:val="24"/>
        </w:rPr>
        <w:t>странения печатных, аудиовизуальных и других агитационных материалов, иными не з</w:t>
      </w:r>
      <w:r w:rsidRPr="00FF0651">
        <w:rPr>
          <w:sz w:val="24"/>
          <w:szCs w:val="24"/>
        </w:rPr>
        <w:t>а</w:t>
      </w:r>
      <w:r w:rsidRPr="00FF0651">
        <w:rPr>
          <w:sz w:val="24"/>
          <w:szCs w:val="24"/>
        </w:rPr>
        <w:t>прещенными законом методами.</w:t>
      </w:r>
    </w:p>
    <w:p w:rsidR="008177D2" w:rsidRPr="00FF0651" w:rsidRDefault="008177D2" w:rsidP="006F2A07">
      <w:pPr>
        <w:ind w:firstLine="709"/>
        <w:jc w:val="both"/>
        <w:rPr>
          <w:sz w:val="24"/>
          <w:szCs w:val="24"/>
        </w:rPr>
      </w:pPr>
      <w:r w:rsidRPr="00FF0651">
        <w:rPr>
          <w:sz w:val="24"/>
          <w:szCs w:val="24"/>
        </w:rPr>
        <w:t>6. Согласно пункту 7 статьи 48 Федерального закона, пункту 7 статьи 44 Кодекса запрещается проводить предвыборную агитацию, выпускать и распространять любые аг</w:t>
      </w:r>
      <w:r w:rsidRPr="00FF0651">
        <w:rPr>
          <w:sz w:val="24"/>
          <w:szCs w:val="24"/>
        </w:rPr>
        <w:t>и</w:t>
      </w:r>
      <w:r w:rsidRPr="00FF0651">
        <w:rPr>
          <w:sz w:val="24"/>
          <w:szCs w:val="24"/>
        </w:rPr>
        <w:t>тационные предвыборные материалы:</w:t>
      </w:r>
    </w:p>
    <w:p w:rsidR="008177D2" w:rsidRPr="00FF0651" w:rsidRDefault="008177D2" w:rsidP="006F2A07">
      <w:pPr>
        <w:ind w:firstLine="709"/>
        <w:jc w:val="both"/>
        <w:rPr>
          <w:sz w:val="24"/>
          <w:szCs w:val="24"/>
        </w:rPr>
      </w:pPr>
      <w:r w:rsidRPr="00FF0651">
        <w:rPr>
          <w:sz w:val="24"/>
          <w:szCs w:val="24"/>
        </w:rPr>
        <w:t>- федеральным органам государственной власти, органам государственной власти Владимирской области, иным государственным органам, органам местного самоуправл</w:t>
      </w:r>
      <w:r w:rsidRPr="00FF0651">
        <w:rPr>
          <w:sz w:val="24"/>
          <w:szCs w:val="24"/>
        </w:rPr>
        <w:t>е</w:t>
      </w:r>
      <w:r w:rsidRPr="00FF0651">
        <w:rPr>
          <w:sz w:val="24"/>
          <w:szCs w:val="24"/>
        </w:rPr>
        <w:t>ния;</w:t>
      </w:r>
    </w:p>
    <w:p w:rsidR="008177D2" w:rsidRPr="00FF0651" w:rsidRDefault="008177D2" w:rsidP="006F2A07">
      <w:pPr>
        <w:ind w:firstLine="709"/>
        <w:jc w:val="both"/>
        <w:rPr>
          <w:sz w:val="24"/>
          <w:szCs w:val="24"/>
        </w:rPr>
      </w:pPr>
      <w:r w:rsidRPr="00FF0651">
        <w:rPr>
          <w:sz w:val="24"/>
          <w:szCs w:val="24"/>
        </w:rPr>
        <w:t>-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членами органов, осуществляющих р</w:t>
      </w:r>
      <w:r w:rsidRPr="00FF0651">
        <w:rPr>
          <w:sz w:val="24"/>
          <w:szCs w:val="24"/>
        </w:rPr>
        <w:t>у</w:t>
      </w:r>
      <w:r w:rsidRPr="00FF0651">
        <w:rPr>
          <w:sz w:val="24"/>
          <w:szCs w:val="24"/>
        </w:rPr>
        <w:t>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w:t>
      </w:r>
      <w:r w:rsidRPr="00FF0651">
        <w:rPr>
          <w:sz w:val="24"/>
          <w:szCs w:val="24"/>
        </w:rPr>
        <w:t>у</w:t>
      </w:r>
      <w:r w:rsidRPr="00FF0651">
        <w:rPr>
          <w:sz w:val="24"/>
          <w:szCs w:val="24"/>
        </w:rPr>
        <w:t>смотренного пунктом 8.1 статьи 44 Кодекса, и (или) с использованием преимуществ св</w:t>
      </w:r>
      <w:r w:rsidRPr="00FF0651">
        <w:rPr>
          <w:sz w:val="24"/>
          <w:szCs w:val="24"/>
        </w:rPr>
        <w:t>о</w:t>
      </w:r>
      <w:r w:rsidRPr="00FF0651">
        <w:rPr>
          <w:sz w:val="24"/>
          <w:szCs w:val="24"/>
        </w:rPr>
        <w:t>его должностного или служебного положения;</w:t>
      </w:r>
    </w:p>
    <w:p w:rsidR="008177D2" w:rsidRPr="00FF0651" w:rsidRDefault="008177D2" w:rsidP="006F2A07">
      <w:pPr>
        <w:ind w:firstLine="709"/>
        <w:jc w:val="both"/>
        <w:rPr>
          <w:sz w:val="24"/>
          <w:szCs w:val="24"/>
        </w:rPr>
      </w:pPr>
      <w:r w:rsidRPr="00FF0651">
        <w:rPr>
          <w:sz w:val="24"/>
          <w:szCs w:val="24"/>
        </w:rPr>
        <w:t>- воинским частям, военным учреждениям и организациям;</w:t>
      </w:r>
    </w:p>
    <w:p w:rsidR="008177D2" w:rsidRPr="00FF0651" w:rsidRDefault="008177D2" w:rsidP="006F2A07">
      <w:pPr>
        <w:ind w:firstLine="709"/>
        <w:jc w:val="both"/>
        <w:rPr>
          <w:sz w:val="24"/>
          <w:szCs w:val="24"/>
        </w:rPr>
      </w:pPr>
      <w:r w:rsidRPr="00FF0651">
        <w:rPr>
          <w:sz w:val="24"/>
          <w:szCs w:val="24"/>
        </w:rPr>
        <w:t>- благотворительным и религиозным организациям, учрежденным ими организац</w:t>
      </w:r>
      <w:r w:rsidRPr="00FF0651">
        <w:rPr>
          <w:sz w:val="24"/>
          <w:szCs w:val="24"/>
        </w:rPr>
        <w:t>и</w:t>
      </w:r>
      <w:r w:rsidRPr="00FF0651">
        <w:rPr>
          <w:sz w:val="24"/>
          <w:szCs w:val="24"/>
        </w:rPr>
        <w:t>ям, а также членам и участникам религиозных объединений при совершении обрядов и церемоний;</w:t>
      </w:r>
    </w:p>
    <w:p w:rsidR="008177D2" w:rsidRPr="00FF0651" w:rsidRDefault="008177D2" w:rsidP="006F2A07">
      <w:pPr>
        <w:ind w:firstLine="709"/>
        <w:jc w:val="both"/>
        <w:rPr>
          <w:sz w:val="24"/>
          <w:szCs w:val="24"/>
        </w:rPr>
      </w:pPr>
      <w:r w:rsidRPr="00FF0651">
        <w:rPr>
          <w:sz w:val="24"/>
          <w:szCs w:val="24"/>
        </w:rPr>
        <w:t>- комиссиям, членам комиссий с правом решающего голоса;</w:t>
      </w:r>
    </w:p>
    <w:p w:rsidR="008177D2" w:rsidRPr="00FF0651" w:rsidRDefault="008177D2" w:rsidP="006F2A07">
      <w:pPr>
        <w:ind w:firstLine="709"/>
        <w:jc w:val="both"/>
        <w:rPr>
          <w:sz w:val="24"/>
          <w:szCs w:val="24"/>
        </w:rPr>
      </w:pPr>
      <w:r w:rsidRPr="00FF0651">
        <w:rPr>
          <w:sz w:val="24"/>
          <w:szCs w:val="24"/>
        </w:rPr>
        <w:t>- иностранным гражданам, за исключением случая, предусмотренного пунктом 9 статьи 5 Кодекса, лицам без гражданства, иностранным юридическим лицам;</w:t>
      </w:r>
    </w:p>
    <w:p w:rsidR="008177D2" w:rsidRPr="00FF0651" w:rsidRDefault="008177D2" w:rsidP="006F2A07">
      <w:pPr>
        <w:ind w:firstLine="709"/>
        <w:jc w:val="both"/>
        <w:rPr>
          <w:sz w:val="24"/>
          <w:szCs w:val="24"/>
        </w:rPr>
      </w:pPr>
      <w:r w:rsidRPr="00FF0651">
        <w:rPr>
          <w:sz w:val="24"/>
          <w:szCs w:val="24"/>
        </w:rPr>
        <w:t>- международным организациям и международным общественным движениям;</w:t>
      </w:r>
    </w:p>
    <w:p w:rsidR="008177D2" w:rsidRPr="00FF0651" w:rsidRDefault="008177D2" w:rsidP="006F2A07">
      <w:pPr>
        <w:ind w:firstLine="709"/>
        <w:jc w:val="both"/>
        <w:rPr>
          <w:sz w:val="24"/>
          <w:szCs w:val="24"/>
        </w:rPr>
      </w:pPr>
      <w:r w:rsidRPr="00FF0651">
        <w:rPr>
          <w:sz w:val="24"/>
          <w:szCs w:val="24"/>
        </w:rPr>
        <w:t>- представителям организаций, осуществляющих выпуск средств массовой инфо</w:t>
      </w:r>
      <w:r w:rsidRPr="00FF0651">
        <w:rPr>
          <w:sz w:val="24"/>
          <w:szCs w:val="24"/>
        </w:rPr>
        <w:t>р</w:t>
      </w:r>
      <w:r w:rsidRPr="00FF0651">
        <w:rPr>
          <w:sz w:val="24"/>
          <w:szCs w:val="24"/>
        </w:rPr>
        <w:t>мации, при осуществлении ими профессиональной деятельности;</w:t>
      </w:r>
    </w:p>
    <w:p w:rsidR="008177D2" w:rsidRPr="00FF0651" w:rsidRDefault="008177D2" w:rsidP="006F2A07">
      <w:pPr>
        <w:ind w:firstLine="709"/>
        <w:jc w:val="both"/>
        <w:rPr>
          <w:sz w:val="24"/>
          <w:szCs w:val="24"/>
        </w:rPr>
      </w:pPr>
      <w:r w:rsidRPr="00FF0651">
        <w:rPr>
          <w:sz w:val="24"/>
          <w:szCs w:val="24"/>
        </w:rPr>
        <w:t>- лицам, в отношении которых решением суда в период проводимой избирательной кампании, кампании референдума, отзыва, установлен факт нарушения ограничений, пр</w:t>
      </w:r>
      <w:r w:rsidRPr="00FF0651">
        <w:rPr>
          <w:sz w:val="24"/>
          <w:szCs w:val="24"/>
        </w:rPr>
        <w:t>е</w:t>
      </w:r>
      <w:r w:rsidRPr="00FF0651">
        <w:rPr>
          <w:sz w:val="24"/>
          <w:szCs w:val="24"/>
        </w:rPr>
        <w:t xml:space="preserve">дусмотренных пунктом 1 статьи 52 Кодекса. </w:t>
      </w:r>
    </w:p>
    <w:p w:rsidR="008177D2" w:rsidRPr="00FF0651" w:rsidRDefault="008177D2" w:rsidP="006F2A07">
      <w:pPr>
        <w:ind w:firstLine="709"/>
        <w:jc w:val="both"/>
        <w:rPr>
          <w:sz w:val="24"/>
          <w:szCs w:val="24"/>
        </w:rPr>
      </w:pPr>
      <w:r w:rsidRPr="00FF0651">
        <w:rPr>
          <w:sz w:val="24"/>
          <w:szCs w:val="24"/>
        </w:rPr>
        <w:t>7. В соответствии с пунктом 8 статьи 48 Федерального закона, пунктом 8 статьи 44 Кодекса лицам, замещающим государственные должности или выборные муниципальные должности, запрещается проводить предвыборную агитацию на каналах организаций т</w:t>
      </w:r>
      <w:r w:rsidRPr="00FF0651">
        <w:rPr>
          <w:sz w:val="24"/>
          <w:szCs w:val="24"/>
        </w:rPr>
        <w:t>е</w:t>
      </w:r>
      <w:r w:rsidRPr="00FF0651">
        <w:rPr>
          <w:sz w:val="24"/>
          <w:szCs w:val="24"/>
        </w:rPr>
        <w:t>лерадиовещания и в периодических печатных изданиях, за исключением случаев, если указанные лица зарегистрированы в качестве кандидатов в депутаты.</w:t>
      </w:r>
    </w:p>
    <w:p w:rsidR="008177D2" w:rsidRPr="00FF0651" w:rsidRDefault="008177D2" w:rsidP="006F2A07">
      <w:pPr>
        <w:ind w:firstLine="709"/>
        <w:jc w:val="both"/>
        <w:rPr>
          <w:sz w:val="24"/>
          <w:szCs w:val="24"/>
        </w:rPr>
      </w:pPr>
      <w:r w:rsidRPr="00FF0651">
        <w:rPr>
          <w:sz w:val="24"/>
          <w:szCs w:val="24"/>
        </w:rPr>
        <w:t>Пункт 4 статьи 36 Кодекса содержит перечень нарушений принципа равного изб</w:t>
      </w:r>
      <w:r w:rsidRPr="00FF0651">
        <w:rPr>
          <w:sz w:val="24"/>
          <w:szCs w:val="24"/>
        </w:rPr>
        <w:t>и</w:t>
      </w:r>
      <w:r w:rsidRPr="00FF0651">
        <w:rPr>
          <w:sz w:val="24"/>
          <w:szCs w:val="24"/>
        </w:rPr>
        <w:t>рательного права, связанных с использованием зарегистрированным кандидатом преим</w:t>
      </w:r>
      <w:r w:rsidRPr="00FF0651">
        <w:rPr>
          <w:sz w:val="24"/>
          <w:szCs w:val="24"/>
        </w:rPr>
        <w:t>у</w:t>
      </w:r>
      <w:r w:rsidRPr="00FF0651">
        <w:rPr>
          <w:sz w:val="24"/>
          <w:szCs w:val="24"/>
        </w:rPr>
        <w:t>ществ должностного или служебного положения, в который входят, к примеру, преим</w:t>
      </w:r>
      <w:r w:rsidRPr="00FF0651">
        <w:rPr>
          <w:sz w:val="24"/>
          <w:szCs w:val="24"/>
        </w:rPr>
        <w:t>у</w:t>
      </w:r>
      <w:r w:rsidRPr="00FF0651">
        <w:rPr>
          <w:sz w:val="24"/>
          <w:szCs w:val="24"/>
        </w:rPr>
        <w:t>щественный доступ (обеспечение доступа) по сравнению с другими кандидатами, к гос</w:t>
      </w:r>
      <w:r w:rsidRPr="00FF0651">
        <w:rPr>
          <w:sz w:val="24"/>
          <w:szCs w:val="24"/>
        </w:rPr>
        <w:t>у</w:t>
      </w:r>
      <w:r w:rsidRPr="00FF0651">
        <w:rPr>
          <w:sz w:val="24"/>
          <w:szCs w:val="24"/>
        </w:rPr>
        <w:t>дарственным и муниципальным средствам массовой информации в целях сбора подписей избирателей, ведения предвыборной агитации, использование телефонной, факсимильной и иных видов связи, оргтехники и информационных услуг, обеспечивающих функцион</w:t>
      </w:r>
      <w:r w:rsidRPr="00FF0651">
        <w:rPr>
          <w:sz w:val="24"/>
          <w:szCs w:val="24"/>
        </w:rPr>
        <w:t>и</w:t>
      </w:r>
      <w:r w:rsidRPr="00FF0651">
        <w:rPr>
          <w:sz w:val="24"/>
          <w:szCs w:val="24"/>
        </w:rPr>
        <w:t>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w:t>
      </w:r>
      <w:r w:rsidRPr="00FF0651">
        <w:rPr>
          <w:sz w:val="24"/>
          <w:szCs w:val="24"/>
        </w:rPr>
        <w:t>с</w:t>
      </w:r>
      <w:r w:rsidRPr="00FF0651">
        <w:rPr>
          <w:sz w:val="24"/>
          <w:szCs w:val="24"/>
        </w:rPr>
        <w:t>ключением указанных видов связи, оргтехники и информационных услуг, обеспечива</w:t>
      </w:r>
      <w:r w:rsidRPr="00FF0651">
        <w:rPr>
          <w:sz w:val="24"/>
          <w:szCs w:val="24"/>
        </w:rPr>
        <w:t>ю</w:t>
      </w:r>
      <w:r w:rsidRPr="00FF0651">
        <w:rPr>
          <w:sz w:val="24"/>
          <w:szCs w:val="24"/>
        </w:rPr>
        <w:t xml:space="preserve">щих функционирование политических партий, для проведения предвыборной агитации, </w:t>
      </w:r>
      <w:r w:rsidRPr="00FF0651">
        <w:rPr>
          <w:sz w:val="24"/>
          <w:szCs w:val="24"/>
        </w:rPr>
        <w:lastRenderedPageBreak/>
        <w:t>если их использование не оплачено из соответствующего фонда, а также агитационное выступление в период избирательной кампании, при проведении публичного меропри</w:t>
      </w:r>
      <w:r w:rsidRPr="00FF0651">
        <w:rPr>
          <w:sz w:val="24"/>
          <w:szCs w:val="24"/>
        </w:rPr>
        <w:t>я</w:t>
      </w:r>
      <w:r w:rsidRPr="00FF0651">
        <w:rPr>
          <w:sz w:val="24"/>
          <w:szCs w:val="24"/>
        </w:rPr>
        <w:t xml:space="preserve">тия, организуемого государственными и (или) муниципальными органами, организациями независимо от формы собственности, за исключением политических партий. </w:t>
      </w:r>
    </w:p>
    <w:p w:rsidR="008177D2" w:rsidRPr="00FF0651" w:rsidRDefault="008177D2" w:rsidP="006F2A07">
      <w:pPr>
        <w:ind w:firstLine="709"/>
        <w:jc w:val="both"/>
        <w:rPr>
          <w:sz w:val="24"/>
          <w:szCs w:val="24"/>
        </w:rPr>
      </w:pPr>
      <w:r w:rsidRPr="00FF0651">
        <w:rPr>
          <w:sz w:val="24"/>
          <w:szCs w:val="24"/>
        </w:rPr>
        <w:t>Также в соответствии с Кодексом в данный перечень входит обнародование в п</w:t>
      </w:r>
      <w:r w:rsidRPr="00FF0651">
        <w:rPr>
          <w:sz w:val="24"/>
          <w:szCs w:val="24"/>
        </w:rPr>
        <w:t>е</w:t>
      </w:r>
      <w:r w:rsidRPr="00FF0651">
        <w:rPr>
          <w:sz w:val="24"/>
          <w:szCs w:val="24"/>
        </w:rPr>
        <w:t>риод избирательной кампании в средствах массовой информации, в агитационных печа</w:t>
      </w:r>
      <w:r w:rsidRPr="00FF0651">
        <w:rPr>
          <w:sz w:val="24"/>
          <w:szCs w:val="24"/>
        </w:rPr>
        <w:t>т</w:t>
      </w:r>
      <w:r w:rsidRPr="00FF0651">
        <w:rPr>
          <w:sz w:val="24"/>
          <w:szCs w:val="24"/>
        </w:rPr>
        <w:t xml:space="preserve">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 и иные нарушения, связанные с использованием должностного или служебного положения. </w:t>
      </w:r>
    </w:p>
    <w:p w:rsidR="008177D2" w:rsidRPr="00FF0651" w:rsidRDefault="008177D2" w:rsidP="006F2A07">
      <w:pPr>
        <w:ind w:firstLine="709"/>
        <w:jc w:val="both"/>
        <w:rPr>
          <w:sz w:val="24"/>
          <w:szCs w:val="24"/>
        </w:rPr>
      </w:pPr>
      <w:r w:rsidRPr="00FF0651">
        <w:rPr>
          <w:sz w:val="24"/>
          <w:szCs w:val="24"/>
        </w:rPr>
        <w:t>Соблюдение ограничений, предусмотренных пунктом 4 статьи 36 Кодекса не должно препятствовать осуществлению депутатами своих полномочий и выполнению ими своих обязанностей перед избирателями.</w:t>
      </w:r>
    </w:p>
    <w:p w:rsidR="008177D2" w:rsidRPr="00FF0651" w:rsidRDefault="008177D2" w:rsidP="006F2A07">
      <w:pPr>
        <w:ind w:firstLine="709"/>
        <w:jc w:val="both"/>
        <w:rPr>
          <w:sz w:val="24"/>
          <w:szCs w:val="24"/>
        </w:rPr>
      </w:pPr>
      <w:r w:rsidRPr="00FF0651">
        <w:rPr>
          <w:sz w:val="24"/>
          <w:szCs w:val="24"/>
        </w:rPr>
        <w:t>8.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w:t>
      </w:r>
      <w:r w:rsidRPr="00FF0651">
        <w:rPr>
          <w:sz w:val="24"/>
          <w:szCs w:val="24"/>
        </w:rPr>
        <w:t>з</w:t>
      </w:r>
      <w:r w:rsidRPr="00FF0651">
        <w:rPr>
          <w:sz w:val="24"/>
          <w:szCs w:val="24"/>
        </w:rPr>
        <w:t>бирательных объединений, запрещается участвовать в освещении избирательной камп</w:t>
      </w:r>
      <w:r w:rsidRPr="00FF0651">
        <w:rPr>
          <w:sz w:val="24"/>
          <w:szCs w:val="24"/>
        </w:rPr>
        <w:t>а</w:t>
      </w:r>
      <w:r w:rsidRPr="00FF0651">
        <w:rPr>
          <w:sz w:val="24"/>
          <w:szCs w:val="24"/>
        </w:rPr>
        <w:t>нии через средства массовой информации (пункт 6 статьи 36 Кодекса).</w:t>
      </w:r>
    </w:p>
    <w:p w:rsidR="008177D2" w:rsidRPr="00FF0651" w:rsidRDefault="008177D2" w:rsidP="006F2A07">
      <w:pPr>
        <w:ind w:firstLine="709"/>
        <w:jc w:val="both"/>
        <w:rPr>
          <w:sz w:val="24"/>
          <w:szCs w:val="24"/>
        </w:rPr>
      </w:pPr>
      <w:r w:rsidRPr="00FF0651">
        <w:rPr>
          <w:sz w:val="24"/>
          <w:szCs w:val="24"/>
        </w:rPr>
        <w:t>9. В соответствии с пунктом 9 статьи 44 Кодекса использование в агитационных материалах кандидата высказываний физического лица о кандидате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w:t>
      </w:r>
      <w:r w:rsidRPr="00FF0651">
        <w:rPr>
          <w:sz w:val="24"/>
          <w:szCs w:val="24"/>
        </w:rPr>
        <w:t>е</w:t>
      </w:r>
      <w:r w:rsidRPr="00FF0651">
        <w:rPr>
          <w:sz w:val="24"/>
          <w:szCs w:val="24"/>
        </w:rPr>
        <w:t>риалов, представляемых в соответствии с пунктом 3 статьи 50 настоящего Кодекса. В сл</w:t>
      </w:r>
      <w:r w:rsidRPr="00FF0651">
        <w:rPr>
          <w:sz w:val="24"/>
          <w:szCs w:val="24"/>
        </w:rPr>
        <w:t>у</w:t>
      </w:r>
      <w:r w:rsidRPr="00FF0651">
        <w:rPr>
          <w:sz w:val="24"/>
          <w:szCs w:val="24"/>
        </w:rPr>
        <w:t>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8177D2" w:rsidRPr="00FF0651" w:rsidRDefault="008177D2" w:rsidP="00AF2D85">
      <w:pPr>
        <w:autoSpaceDE w:val="0"/>
        <w:autoSpaceDN w:val="0"/>
        <w:ind w:firstLine="709"/>
        <w:jc w:val="both"/>
        <w:rPr>
          <w:sz w:val="24"/>
          <w:szCs w:val="24"/>
        </w:rPr>
      </w:pPr>
      <w:r w:rsidRPr="00FF0651">
        <w:rPr>
          <w:sz w:val="24"/>
          <w:szCs w:val="24"/>
        </w:rPr>
        <w:t>а) использования избирательным объединением на соответствующих выборах в</w:t>
      </w:r>
      <w:r w:rsidRPr="00FF0651">
        <w:rPr>
          <w:sz w:val="24"/>
          <w:szCs w:val="24"/>
        </w:rPr>
        <w:t>ы</w:t>
      </w:r>
      <w:r w:rsidRPr="00FF0651">
        <w:rPr>
          <w:sz w:val="24"/>
          <w:szCs w:val="24"/>
        </w:rPr>
        <w:t>сказываний выдвинутых им кандидатов;</w:t>
      </w:r>
    </w:p>
    <w:p w:rsidR="008177D2" w:rsidRPr="00FF0651" w:rsidRDefault="008177D2" w:rsidP="00AF2D85">
      <w:pPr>
        <w:autoSpaceDE w:val="0"/>
        <w:autoSpaceDN w:val="0"/>
        <w:ind w:firstLine="709"/>
        <w:jc w:val="both"/>
        <w:rPr>
          <w:sz w:val="24"/>
          <w:szCs w:val="24"/>
        </w:rPr>
      </w:pPr>
      <w:r w:rsidRPr="00FF0651">
        <w:rPr>
          <w:sz w:val="24"/>
          <w:szCs w:val="24"/>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8177D2" w:rsidRPr="00FF0651" w:rsidRDefault="008177D2" w:rsidP="00AF2D85">
      <w:pPr>
        <w:autoSpaceDE w:val="0"/>
        <w:autoSpaceDN w:val="0"/>
        <w:ind w:firstLine="709"/>
        <w:jc w:val="both"/>
        <w:rPr>
          <w:sz w:val="24"/>
          <w:szCs w:val="24"/>
        </w:rPr>
      </w:pPr>
      <w:r w:rsidRPr="00FF0651">
        <w:rPr>
          <w:sz w:val="24"/>
          <w:szCs w:val="24"/>
        </w:rPr>
        <w:t>в) цитирования высказываний об избирательном объединении, о кандидате, обн</w:t>
      </w:r>
      <w:r w:rsidRPr="00FF0651">
        <w:rPr>
          <w:sz w:val="24"/>
          <w:szCs w:val="24"/>
        </w:rPr>
        <w:t>а</w:t>
      </w:r>
      <w:r w:rsidRPr="00FF0651">
        <w:rPr>
          <w:sz w:val="24"/>
          <w:szCs w:val="24"/>
        </w:rPr>
        <w:t>родованных на соответствующих выборах иными избирательными объединениями, ка</w:t>
      </w:r>
      <w:r w:rsidRPr="00FF0651">
        <w:rPr>
          <w:sz w:val="24"/>
          <w:szCs w:val="24"/>
        </w:rPr>
        <w:t>н</w:t>
      </w:r>
      <w:r w:rsidRPr="00FF0651">
        <w:rPr>
          <w:sz w:val="24"/>
          <w:szCs w:val="24"/>
        </w:rPr>
        <w:t>дидатами в своих агитационных материалах, изготовленных и распространенных в соо</w:t>
      </w:r>
      <w:r w:rsidRPr="00FF0651">
        <w:rPr>
          <w:sz w:val="24"/>
          <w:szCs w:val="24"/>
        </w:rPr>
        <w:t>т</w:t>
      </w:r>
      <w:r w:rsidRPr="00FF0651">
        <w:rPr>
          <w:sz w:val="24"/>
          <w:szCs w:val="24"/>
        </w:rPr>
        <w:t xml:space="preserve">ветствии с Федеральным </w:t>
      </w:r>
      <w:hyperlink r:id="rId9" w:history="1">
        <w:r w:rsidRPr="00FF0651">
          <w:rPr>
            <w:rStyle w:val="af0"/>
            <w:color w:val="auto"/>
            <w:sz w:val="24"/>
            <w:szCs w:val="24"/>
            <w:u w:val="none"/>
          </w:rPr>
          <w:t>законом</w:t>
        </w:r>
      </w:hyperlink>
      <w:r w:rsidRPr="00FF0651">
        <w:rPr>
          <w:sz w:val="24"/>
          <w:szCs w:val="24"/>
        </w:rPr>
        <w:t xml:space="preserve"> «Об основных гарантиях избирательных прав и права на участие в референдуме граждан Российской Федерации» и настоящим Кодексом.</w:t>
      </w:r>
    </w:p>
    <w:p w:rsidR="008177D2" w:rsidRPr="00FF0651" w:rsidRDefault="008177D2" w:rsidP="00AF2D85">
      <w:pPr>
        <w:autoSpaceDE w:val="0"/>
        <w:autoSpaceDN w:val="0"/>
        <w:ind w:firstLine="709"/>
        <w:jc w:val="both"/>
        <w:rPr>
          <w:sz w:val="24"/>
          <w:szCs w:val="24"/>
        </w:rPr>
      </w:pPr>
      <w:r w:rsidRPr="00FF0651">
        <w:rPr>
          <w:sz w:val="24"/>
          <w:szCs w:val="24"/>
        </w:rPr>
        <w:t>10. В соответствии с пунктом 9.1. статьи 44 Кодекса использование в агитационных материалах кандидата изображения физического лица при проведении выборов допуск</w:t>
      </w:r>
      <w:r w:rsidRPr="00FF0651">
        <w:rPr>
          <w:sz w:val="24"/>
          <w:szCs w:val="24"/>
        </w:rPr>
        <w:t>а</w:t>
      </w:r>
      <w:r w:rsidRPr="00FF0651">
        <w:rPr>
          <w:sz w:val="24"/>
          <w:szCs w:val="24"/>
        </w:rPr>
        <w:t>ется только в следующих случаях:</w:t>
      </w:r>
    </w:p>
    <w:p w:rsidR="008177D2" w:rsidRPr="00FF0651" w:rsidRDefault="008177D2" w:rsidP="00AF2D85">
      <w:pPr>
        <w:autoSpaceDE w:val="0"/>
        <w:autoSpaceDN w:val="0"/>
        <w:ind w:firstLine="709"/>
        <w:jc w:val="both"/>
        <w:rPr>
          <w:sz w:val="24"/>
          <w:szCs w:val="24"/>
        </w:rPr>
      </w:pPr>
      <w:r w:rsidRPr="00FF0651">
        <w:rPr>
          <w:sz w:val="24"/>
          <w:szCs w:val="24"/>
        </w:rP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w:t>
      </w:r>
      <w:r w:rsidRPr="00FF0651">
        <w:rPr>
          <w:sz w:val="24"/>
          <w:szCs w:val="24"/>
        </w:rPr>
        <w:t>ю</w:t>
      </w:r>
      <w:r w:rsidRPr="00FF0651">
        <w:rPr>
          <w:sz w:val="24"/>
          <w:szCs w:val="24"/>
        </w:rPr>
        <w:t>чая кандидатов среди неопределенного круга лиц;</w:t>
      </w:r>
    </w:p>
    <w:p w:rsidR="008177D2" w:rsidRPr="00FF0651" w:rsidRDefault="008177D2" w:rsidP="00AF2D85">
      <w:pPr>
        <w:autoSpaceDE w:val="0"/>
        <w:autoSpaceDN w:val="0"/>
        <w:ind w:firstLine="709"/>
        <w:jc w:val="both"/>
        <w:rPr>
          <w:sz w:val="24"/>
          <w:szCs w:val="24"/>
        </w:rPr>
      </w:pPr>
      <w:r w:rsidRPr="00FF0651">
        <w:rPr>
          <w:sz w:val="24"/>
          <w:szCs w:val="24"/>
        </w:rPr>
        <w:t>б) использование кандидатом своих изображений, в том числе среди неопределе</w:t>
      </w:r>
      <w:r w:rsidRPr="00FF0651">
        <w:rPr>
          <w:sz w:val="24"/>
          <w:szCs w:val="24"/>
        </w:rPr>
        <w:t>н</w:t>
      </w:r>
      <w:r w:rsidRPr="00FF0651">
        <w:rPr>
          <w:sz w:val="24"/>
          <w:szCs w:val="24"/>
        </w:rPr>
        <w:t>ного круга лиц.</w:t>
      </w:r>
    </w:p>
    <w:p w:rsidR="008177D2" w:rsidRPr="00FF0651" w:rsidRDefault="008177D2" w:rsidP="00AF2D85">
      <w:pPr>
        <w:autoSpaceDE w:val="0"/>
        <w:autoSpaceDN w:val="0"/>
        <w:ind w:firstLine="709"/>
        <w:jc w:val="both"/>
        <w:rPr>
          <w:sz w:val="24"/>
          <w:szCs w:val="24"/>
        </w:rPr>
      </w:pPr>
      <w:r w:rsidRPr="00FF0651">
        <w:rPr>
          <w:sz w:val="24"/>
          <w:szCs w:val="24"/>
        </w:rPr>
        <w:t>В данных случаях получение согласия на использование соответствующих изобр</w:t>
      </w:r>
      <w:r w:rsidRPr="00FF0651">
        <w:rPr>
          <w:sz w:val="24"/>
          <w:szCs w:val="24"/>
        </w:rPr>
        <w:t>а</w:t>
      </w:r>
      <w:r w:rsidRPr="00FF0651">
        <w:rPr>
          <w:sz w:val="24"/>
          <w:szCs w:val="24"/>
        </w:rPr>
        <w:t>жений не требуется.</w:t>
      </w:r>
    </w:p>
    <w:p w:rsidR="008177D2" w:rsidRPr="00FF0651" w:rsidRDefault="008177D2" w:rsidP="00AF2D85">
      <w:pPr>
        <w:autoSpaceDE w:val="0"/>
        <w:autoSpaceDN w:val="0"/>
        <w:ind w:firstLine="709"/>
        <w:jc w:val="both"/>
        <w:rPr>
          <w:sz w:val="24"/>
          <w:szCs w:val="24"/>
        </w:rPr>
      </w:pPr>
      <w:r w:rsidRPr="00FF0651">
        <w:rPr>
          <w:sz w:val="24"/>
          <w:szCs w:val="24"/>
        </w:rPr>
        <w:t>11.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w:t>
      </w:r>
      <w:r w:rsidRPr="00FF0651">
        <w:rPr>
          <w:sz w:val="24"/>
          <w:szCs w:val="24"/>
        </w:rPr>
        <w:t>и</w:t>
      </w:r>
      <w:r w:rsidRPr="00FF0651">
        <w:rPr>
          <w:sz w:val="24"/>
          <w:szCs w:val="24"/>
        </w:rPr>
        <w:t>дата, а также рекламы с использованием наименования, эмблемы, иной символики изб</w:t>
      </w:r>
      <w:r w:rsidRPr="00FF0651">
        <w:rPr>
          <w:sz w:val="24"/>
          <w:szCs w:val="24"/>
        </w:rPr>
        <w:t>и</w:t>
      </w:r>
      <w:r w:rsidRPr="00FF0651">
        <w:rPr>
          <w:sz w:val="24"/>
          <w:szCs w:val="24"/>
        </w:rPr>
        <w:t xml:space="preserve">рательного объединения, выдвинувшего кандидата, в период избирательной кампании осуществляется только за счет средств соответствующего избирательного фонда. В день </w:t>
      </w:r>
      <w:r w:rsidRPr="00FF0651">
        <w:rPr>
          <w:sz w:val="24"/>
          <w:szCs w:val="24"/>
        </w:rPr>
        <w:lastRenderedPageBreak/>
        <w:t>голосования и в день, предшествующий дню голосования, такая реклама, в том числе о</w:t>
      </w:r>
      <w:r w:rsidRPr="00FF0651">
        <w:rPr>
          <w:sz w:val="24"/>
          <w:szCs w:val="24"/>
        </w:rPr>
        <w:t>п</w:t>
      </w:r>
      <w:r w:rsidRPr="00FF0651">
        <w:rPr>
          <w:sz w:val="24"/>
          <w:szCs w:val="24"/>
        </w:rPr>
        <w:t>лаченная за счет средств соответствующего избирательного фонда, не допускается (пункт 4 статьи 52 Кодекса). На этих же условиях могут размещаться объявления (иная информ</w:t>
      </w:r>
      <w:r w:rsidRPr="00FF0651">
        <w:rPr>
          <w:sz w:val="24"/>
          <w:szCs w:val="24"/>
        </w:rPr>
        <w:t>а</w:t>
      </w:r>
      <w:r w:rsidRPr="00FF0651">
        <w:rPr>
          <w:sz w:val="24"/>
          <w:szCs w:val="24"/>
        </w:rPr>
        <w:t>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 (пункт 4 статьи 52 Кодекса).</w:t>
      </w:r>
    </w:p>
    <w:p w:rsidR="008177D2" w:rsidRPr="00FF0651" w:rsidRDefault="008177D2" w:rsidP="00AF2D85">
      <w:pPr>
        <w:autoSpaceDE w:val="0"/>
        <w:autoSpaceDN w:val="0"/>
        <w:ind w:firstLine="709"/>
        <w:jc w:val="both"/>
        <w:rPr>
          <w:sz w:val="24"/>
          <w:szCs w:val="24"/>
        </w:rPr>
      </w:pPr>
      <w:r w:rsidRPr="00FF0651">
        <w:rPr>
          <w:sz w:val="24"/>
          <w:szCs w:val="24"/>
        </w:rPr>
        <w:t>12. Согласно пункту 5 статьи 52 Кодекса кандидаты, избирательные объединения,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w:t>
      </w:r>
      <w:r w:rsidRPr="00FF0651">
        <w:rPr>
          <w:sz w:val="24"/>
          <w:szCs w:val="24"/>
        </w:rPr>
        <w:t>а</w:t>
      </w:r>
      <w:r w:rsidRPr="00FF0651">
        <w:rPr>
          <w:sz w:val="24"/>
          <w:szCs w:val="24"/>
        </w:rPr>
        <w:t>циях, высшим органом управления которых является собрание, - членами органов, осущ</w:t>
      </w:r>
      <w:r w:rsidRPr="00FF0651">
        <w:rPr>
          <w:sz w:val="24"/>
          <w:szCs w:val="24"/>
        </w:rPr>
        <w:t>е</w:t>
      </w:r>
      <w:r w:rsidRPr="00FF0651">
        <w:rPr>
          <w:sz w:val="24"/>
          <w:szCs w:val="24"/>
        </w:rPr>
        <w:t>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w:t>
      </w:r>
      <w:r w:rsidRPr="00FF0651">
        <w:rPr>
          <w:sz w:val="24"/>
          <w:szCs w:val="24"/>
        </w:rPr>
        <w:t>и</w:t>
      </w:r>
      <w:r w:rsidRPr="00FF0651">
        <w:rPr>
          <w:sz w:val="24"/>
          <w:szCs w:val="24"/>
        </w:rPr>
        <w:t>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w:t>
      </w:r>
      <w:r w:rsidRPr="00FF0651">
        <w:rPr>
          <w:sz w:val="24"/>
          <w:szCs w:val="24"/>
        </w:rPr>
        <w:t>о</w:t>
      </w:r>
      <w:r w:rsidRPr="00FF0651">
        <w:rPr>
          <w:sz w:val="24"/>
          <w:szCs w:val="24"/>
        </w:rPr>
        <w:t>ченных представителей, а также проводить одновременно с благотворительной деятел</w:t>
      </w:r>
      <w:r w:rsidRPr="00FF0651">
        <w:rPr>
          <w:sz w:val="24"/>
          <w:szCs w:val="24"/>
        </w:rPr>
        <w:t>ь</w:t>
      </w:r>
      <w:r w:rsidRPr="00FF0651">
        <w:rPr>
          <w:sz w:val="24"/>
          <w:szCs w:val="24"/>
        </w:rPr>
        <w:t>ностью предвыборную агитацию. Кандидатам, избирательным объединениям, их дов</w:t>
      </w:r>
      <w:r w:rsidRPr="00FF0651">
        <w:rPr>
          <w:sz w:val="24"/>
          <w:szCs w:val="24"/>
        </w:rPr>
        <w:t>е</w:t>
      </w:r>
      <w:r w:rsidRPr="00FF0651">
        <w:rPr>
          <w:sz w:val="24"/>
          <w:szCs w:val="24"/>
        </w:rPr>
        <w:t>ренным лицам и уполномоченным представителям запрещается обращаться к иным физ</w:t>
      </w:r>
      <w:r w:rsidRPr="00FF0651">
        <w:rPr>
          <w:sz w:val="24"/>
          <w:szCs w:val="24"/>
        </w:rPr>
        <w:t>и</w:t>
      </w:r>
      <w:r w:rsidRPr="00FF0651">
        <w:rPr>
          <w:sz w:val="24"/>
          <w:szCs w:val="24"/>
        </w:rPr>
        <w:t>ческим и юридическим лицам с предложениями об оказании материальной, финансовой помощи или услуг избирателям.</w:t>
      </w:r>
    </w:p>
    <w:p w:rsidR="008177D2" w:rsidRPr="00FF0651" w:rsidRDefault="008177D2" w:rsidP="00AF2D85">
      <w:pPr>
        <w:ind w:firstLine="709"/>
        <w:jc w:val="both"/>
        <w:rPr>
          <w:sz w:val="24"/>
          <w:szCs w:val="24"/>
        </w:rPr>
      </w:pPr>
      <w:r w:rsidRPr="00FF0651">
        <w:rPr>
          <w:sz w:val="24"/>
          <w:szCs w:val="24"/>
        </w:rPr>
        <w:t>13. Статьями 46-48 Кодекса устанавливается, что предвыборная агитация через средства массовой информации (на каналах организаций телерадиовещания и в период</w:t>
      </w:r>
      <w:r w:rsidRPr="00FF0651">
        <w:rPr>
          <w:sz w:val="24"/>
          <w:szCs w:val="24"/>
        </w:rPr>
        <w:t>и</w:t>
      </w:r>
      <w:r w:rsidRPr="00FF0651">
        <w:rPr>
          <w:sz w:val="24"/>
          <w:szCs w:val="24"/>
        </w:rPr>
        <w:t>ческих печатных изданиях) может проводиться только правомочными субъектами зарег</w:t>
      </w:r>
      <w:r w:rsidRPr="00FF0651">
        <w:rPr>
          <w:sz w:val="24"/>
          <w:szCs w:val="24"/>
        </w:rPr>
        <w:t>и</w:t>
      </w:r>
      <w:r w:rsidRPr="00FF0651">
        <w:rPr>
          <w:sz w:val="24"/>
          <w:szCs w:val="24"/>
        </w:rPr>
        <w:t>стрированными кандидатами, и исключительно за счет средств избирательных фондов этих субъектов. Указанные лица не вправе использовать предоставленные им бесплатное эфирное время и печатную площадь для проведения предвыборной агитации за других зарегистрированных кандидатов. Зарегистрированный кандидат, выдвинутый избирател</w:t>
      </w:r>
      <w:r w:rsidRPr="00FF0651">
        <w:rPr>
          <w:sz w:val="24"/>
          <w:szCs w:val="24"/>
        </w:rPr>
        <w:t>ь</w:t>
      </w:r>
      <w:r w:rsidRPr="00FF0651">
        <w:rPr>
          <w:sz w:val="24"/>
          <w:szCs w:val="24"/>
        </w:rPr>
        <w:t xml:space="preserve">ным объединением, вправе использовать предоставленные ему эфирное время, печатную площадь для проведения на тех же выборах предвыборной агитации за других кандидатов, выдвинутых этим избирательным объединением. </w:t>
      </w:r>
    </w:p>
    <w:p w:rsidR="008177D2" w:rsidRPr="00FF0651" w:rsidRDefault="008177D2" w:rsidP="00AF2D85">
      <w:pPr>
        <w:ind w:firstLine="709"/>
        <w:jc w:val="both"/>
        <w:rPr>
          <w:sz w:val="24"/>
          <w:szCs w:val="24"/>
        </w:rPr>
      </w:pPr>
      <w:r w:rsidRPr="00FF0651">
        <w:rPr>
          <w:sz w:val="24"/>
          <w:szCs w:val="24"/>
        </w:rPr>
        <w:t>Агитация за кандидата, оплачиваемая из средств избирательных фондов других кандидатов, запрещается (пункт 5 статьи 44 Кодекса).</w:t>
      </w:r>
    </w:p>
    <w:p w:rsidR="008177D2" w:rsidRPr="00FF0651" w:rsidRDefault="008177D2" w:rsidP="00AF2D85">
      <w:pPr>
        <w:ind w:firstLine="709"/>
        <w:jc w:val="both"/>
        <w:rPr>
          <w:sz w:val="24"/>
          <w:szCs w:val="24"/>
        </w:rPr>
      </w:pPr>
      <w:r w:rsidRPr="00FF0651">
        <w:rPr>
          <w:sz w:val="24"/>
          <w:szCs w:val="24"/>
        </w:rPr>
        <w:t>Зарегистрированным кандидатам гарантируются равные условия доступа к гос</w:t>
      </w:r>
      <w:r w:rsidRPr="00FF0651">
        <w:rPr>
          <w:sz w:val="24"/>
          <w:szCs w:val="24"/>
        </w:rPr>
        <w:t>у</w:t>
      </w:r>
      <w:r w:rsidRPr="00FF0651">
        <w:rPr>
          <w:sz w:val="24"/>
          <w:szCs w:val="24"/>
        </w:rPr>
        <w:t>дарственным и муниципальным средствам массовой информации, а также к негосударс</w:t>
      </w:r>
      <w:r w:rsidRPr="00FF0651">
        <w:rPr>
          <w:sz w:val="24"/>
          <w:szCs w:val="24"/>
        </w:rPr>
        <w:t>т</w:t>
      </w:r>
      <w:r w:rsidRPr="00FF0651">
        <w:rPr>
          <w:sz w:val="24"/>
          <w:szCs w:val="24"/>
        </w:rPr>
        <w:t xml:space="preserve">венным организациям телерадиовещания для проведения предвыборной агитации (пункт 1 статьи 46 Кодекса, пункт 13 статьи 47 Кодекса). </w:t>
      </w:r>
    </w:p>
    <w:p w:rsidR="008177D2" w:rsidRPr="00FF0651" w:rsidRDefault="008177D2" w:rsidP="00AF2D85">
      <w:pPr>
        <w:autoSpaceDE w:val="0"/>
        <w:autoSpaceDN w:val="0"/>
        <w:ind w:firstLine="709"/>
        <w:jc w:val="both"/>
        <w:rPr>
          <w:sz w:val="24"/>
          <w:szCs w:val="24"/>
        </w:rPr>
      </w:pPr>
      <w:r w:rsidRPr="00FF0651">
        <w:rPr>
          <w:sz w:val="24"/>
          <w:szCs w:val="24"/>
        </w:rPr>
        <w:t>Условия оплаты эфирного времени, печатной площади, услуг по размещению аг</w:t>
      </w:r>
      <w:r w:rsidRPr="00FF0651">
        <w:rPr>
          <w:sz w:val="24"/>
          <w:szCs w:val="24"/>
        </w:rPr>
        <w:t>и</w:t>
      </w:r>
      <w:r w:rsidRPr="00FF0651">
        <w:rPr>
          <w:sz w:val="24"/>
          <w:szCs w:val="24"/>
        </w:rPr>
        <w:t>тационных материалов, предоставляемых негосударственными организациями телеради</w:t>
      </w:r>
      <w:r w:rsidRPr="00FF0651">
        <w:rPr>
          <w:sz w:val="24"/>
          <w:szCs w:val="24"/>
        </w:rPr>
        <w:t>о</w:t>
      </w:r>
      <w:r w:rsidRPr="00FF0651">
        <w:rPr>
          <w:sz w:val="24"/>
          <w:szCs w:val="24"/>
        </w:rPr>
        <w:t>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w:t>
      </w:r>
      <w:r w:rsidRPr="00FF0651">
        <w:rPr>
          <w:sz w:val="24"/>
          <w:szCs w:val="24"/>
        </w:rPr>
        <w:t>а</w:t>
      </w:r>
      <w:r w:rsidRPr="00FF0651">
        <w:rPr>
          <w:sz w:val="24"/>
          <w:szCs w:val="24"/>
        </w:rPr>
        <w:t>тельных объединений. Это требование не распространяется на редакции негосударстве</w:t>
      </w:r>
      <w:r w:rsidRPr="00FF0651">
        <w:rPr>
          <w:sz w:val="24"/>
          <w:szCs w:val="24"/>
        </w:rPr>
        <w:t>н</w:t>
      </w:r>
      <w:r w:rsidRPr="00FF0651">
        <w:rPr>
          <w:sz w:val="24"/>
          <w:szCs w:val="24"/>
        </w:rPr>
        <w:t>ных периодических печатных изданий, редакции сетевых изданий, учрежденных кандид</w:t>
      </w:r>
      <w:r w:rsidRPr="00FF0651">
        <w:rPr>
          <w:sz w:val="24"/>
          <w:szCs w:val="24"/>
        </w:rPr>
        <w:t>а</w:t>
      </w:r>
      <w:r w:rsidRPr="00FF0651">
        <w:rPr>
          <w:sz w:val="24"/>
          <w:szCs w:val="24"/>
        </w:rPr>
        <w:t>тами, избирательными объединениями (пункт 5 статьи 46 Кодекса).</w:t>
      </w:r>
    </w:p>
    <w:p w:rsidR="008177D2" w:rsidRPr="00FF0651" w:rsidRDefault="008177D2" w:rsidP="00AF2D85">
      <w:pPr>
        <w:pStyle w:val="ConsPlusNormal"/>
        <w:ind w:firstLine="709"/>
        <w:jc w:val="both"/>
        <w:rPr>
          <w:rFonts w:ascii="Times New Roman" w:hAnsi="Times New Roman" w:cs="Times New Roman"/>
          <w:sz w:val="24"/>
          <w:szCs w:val="24"/>
        </w:rPr>
      </w:pPr>
      <w:r w:rsidRPr="00FF0651">
        <w:rPr>
          <w:rFonts w:ascii="Times New Roman" w:hAnsi="Times New Roman" w:cs="Times New Roman"/>
          <w:sz w:val="24"/>
          <w:szCs w:val="24"/>
        </w:rPr>
        <w:t>Согласно пункту 6 статьи 46 Кодекса сведения о размере (в валюте Российской Ф</w:t>
      </w:r>
      <w:r w:rsidRPr="00FF0651">
        <w:rPr>
          <w:rFonts w:ascii="Times New Roman" w:hAnsi="Times New Roman" w:cs="Times New Roman"/>
          <w:sz w:val="24"/>
          <w:szCs w:val="24"/>
        </w:rPr>
        <w:t>е</w:t>
      </w:r>
      <w:r w:rsidRPr="00FF0651">
        <w:rPr>
          <w:rFonts w:ascii="Times New Roman" w:hAnsi="Times New Roman" w:cs="Times New Roman"/>
          <w:sz w:val="24"/>
          <w:szCs w:val="24"/>
        </w:rPr>
        <w:t>дерации) и других условиях оплаты эфирного времени, печатной площади, услуг по ра</w:t>
      </w:r>
      <w:r w:rsidRPr="00FF0651">
        <w:rPr>
          <w:rFonts w:ascii="Times New Roman" w:hAnsi="Times New Roman" w:cs="Times New Roman"/>
          <w:sz w:val="24"/>
          <w:szCs w:val="24"/>
        </w:rPr>
        <w:t>з</w:t>
      </w:r>
      <w:r w:rsidRPr="00FF0651">
        <w:rPr>
          <w:rFonts w:ascii="Times New Roman" w:hAnsi="Times New Roman" w:cs="Times New Roman"/>
          <w:sz w:val="24"/>
          <w:szCs w:val="24"/>
        </w:rPr>
        <w:t>мещению агитационных материалов должны быть опубликованы соответствующей орг</w:t>
      </w:r>
      <w:r w:rsidRPr="00FF0651">
        <w:rPr>
          <w:rFonts w:ascii="Times New Roman" w:hAnsi="Times New Roman" w:cs="Times New Roman"/>
          <w:sz w:val="24"/>
          <w:szCs w:val="24"/>
        </w:rPr>
        <w:t>а</w:t>
      </w:r>
      <w:r w:rsidRPr="00FF0651">
        <w:rPr>
          <w:rFonts w:ascii="Times New Roman" w:hAnsi="Times New Roman" w:cs="Times New Roman"/>
          <w:sz w:val="24"/>
          <w:szCs w:val="24"/>
        </w:rPr>
        <w:t>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w:t>
      </w:r>
      <w:r w:rsidRPr="00FF0651">
        <w:rPr>
          <w:rFonts w:ascii="Times New Roman" w:hAnsi="Times New Roman" w:cs="Times New Roman"/>
          <w:sz w:val="24"/>
          <w:szCs w:val="24"/>
        </w:rPr>
        <w:t>б</w:t>
      </w:r>
      <w:r w:rsidRPr="00FF0651">
        <w:rPr>
          <w:rFonts w:ascii="Times New Roman" w:hAnsi="Times New Roman" w:cs="Times New Roman"/>
          <w:sz w:val="24"/>
          <w:szCs w:val="24"/>
        </w:rPr>
        <w:t>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w:t>
      </w:r>
      <w:r w:rsidRPr="00FF0651">
        <w:rPr>
          <w:rFonts w:ascii="Times New Roman" w:hAnsi="Times New Roman" w:cs="Times New Roman"/>
          <w:sz w:val="24"/>
          <w:szCs w:val="24"/>
        </w:rPr>
        <w:t>е</w:t>
      </w:r>
      <w:r w:rsidRPr="00FF0651">
        <w:rPr>
          <w:rFonts w:ascii="Times New Roman" w:hAnsi="Times New Roman" w:cs="Times New Roman"/>
          <w:sz w:val="24"/>
          <w:szCs w:val="24"/>
        </w:rPr>
        <w:lastRenderedPageBreak/>
        <w:t>тельства о регистрации средства массовой информации и уведомление о готовности пр</w:t>
      </w:r>
      <w:r w:rsidRPr="00FF0651">
        <w:rPr>
          <w:rFonts w:ascii="Times New Roman" w:hAnsi="Times New Roman" w:cs="Times New Roman"/>
          <w:sz w:val="24"/>
          <w:szCs w:val="24"/>
        </w:rPr>
        <w:t>е</w:t>
      </w:r>
      <w:r w:rsidRPr="00FF0651">
        <w:rPr>
          <w:rFonts w:ascii="Times New Roman" w:hAnsi="Times New Roman" w:cs="Times New Roman"/>
          <w:sz w:val="24"/>
          <w:szCs w:val="24"/>
        </w:rPr>
        <w:t>доставить эфирное время, печатную площадь для проведения предвыборной агитации, у</w:t>
      </w:r>
      <w:r w:rsidRPr="00FF0651">
        <w:rPr>
          <w:rFonts w:ascii="Times New Roman" w:hAnsi="Times New Roman" w:cs="Times New Roman"/>
          <w:sz w:val="24"/>
          <w:szCs w:val="24"/>
        </w:rPr>
        <w:t>с</w:t>
      </w:r>
      <w:r w:rsidRPr="00FF0651">
        <w:rPr>
          <w:rFonts w:ascii="Times New Roman" w:hAnsi="Times New Roman" w:cs="Times New Roman"/>
          <w:sz w:val="24"/>
          <w:szCs w:val="24"/>
        </w:rPr>
        <w:t>луги по размещению агитационных материалов в сетевом издании в тот же срок должны быть представлены в Территориальную избирательную комиссию Гусь-Хрустального района.</w:t>
      </w:r>
    </w:p>
    <w:p w:rsidR="008177D2" w:rsidRPr="00FF0651" w:rsidRDefault="008177D2" w:rsidP="00AF2D85">
      <w:pPr>
        <w:ind w:firstLine="709"/>
        <w:jc w:val="both"/>
        <w:rPr>
          <w:sz w:val="24"/>
          <w:szCs w:val="24"/>
        </w:rPr>
      </w:pPr>
      <w:r w:rsidRPr="00FF0651">
        <w:rPr>
          <w:sz w:val="24"/>
          <w:szCs w:val="24"/>
        </w:rPr>
        <w:t>Указанные размер и условия должны быть едиными для всех субъектов, имеющих право на проведение предвыборной агитации через средства массовой информации. Ук</w:t>
      </w:r>
      <w:r w:rsidRPr="00FF0651">
        <w:rPr>
          <w:sz w:val="24"/>
          <w:szCs w:val="24"/>
        </w:rPr>
        <w:t>а</w:t>
      </w:r>
      <w:r w:rsidRPr="00FF0651">
        <w:rPr>
          <w:sz w:val="24"/>
          <w:szCs w:val="24"/>
        </w:rPr>
        <w:t>занные требования направлены на обеспечение справедливых условий предоставления эфирного времени, печатной площади правомочным субъектам. Требования о равных у</w:t>
      </w:r>
      <w:r w:rsidRPr="00FF0651">
        <w:rPr>
          <w:sz w:val="24"/>
          <w:szCs w:val="24"/>
        </w:rPr>
        <w:t>с</w:t>
      </w:r>
      <w:r w:rsidRPr="00FF0651">
        <w:rPr>
          <w:sz w:val="24"/>
          <w:szCs w:val="24"/>
        </w:rPr>
        <w:t>ловиях оплаты эфирного времени и печатной площади, установленные и опубликованные расценки не могут меняться в течение периода агитации в СМИ. Требования о предвар</w:t>
      </w:r>
      <w:r w:rsidRPr="00FF0651">
        <w:rPr>
          <w:sz w:val="24"/>
          <w:szCs w:val="24"/>
        </w:rPr>
        <w:t>и</w:t>
      </w:r>
      <w:r w:rsidRPr="00FF0651">
        <w:rPr>
          <w:sz w:val="24"/>
          <w:szCs w:val="24"/>
        </w:rPr>
        <w:t>тельном опубликовании расценок распространяются как на государственные и муниц</w:t>
      </w:r>
      <w:r w:rsidRPr="00FF0651">
        <w:rPr>
          <w:sz w:val="24"/>
          <w:szCs w:val="24"/>
        </w:rPr>
        <w:t>и</w:t>
      </w:r>
      <w:r w:rsidRPr="00FF0651">
        <w:rPr>
          <w:sz w:val="24"/>
          <w:szCs w:val="24"/>
        </w:rPr>
        <w:t xml:space="preserve">пальные, так и на негосударственные организации, выпускающие СМИ. </w:t>
      </w:r>
    </w:p>
    <w:p w:rsidR="008177D2" w:rsidRPr="00FF0651" w:rsidRDefault="008177D2" w:rsidP="00AF2D85">
      <w:pPr>
        <w:pStyle w:val="ConsPlusNormal"/>
        <w:ind w:firstLine="709"/>
        <w:jc w:val="both"/>
        <w:rPr>
          <w:rFonts w:ascii="Times New Roman" w:hAnsi="Times New Roman" w:cs="Times New Roman"/>
          <w:sz w:val="24"/>
          <w:szCs w:val="24"/>
        </w:rPr>
      </w:pPr>
      <w:r w:rsidRPr="00FF0651">
        <w:rPr>
          <w:rFonts w:ascii="Times New Roman" w:hAnsi="Times New Roman" w:cs="Times New Roman"/>
          <w:sz w:val="24"/>
          <w:szCs w:val="24"/>
        </w:rPr>
        <w:t>Пунктом 7 статьи 46 Кодекса допускается отказ от предоставления эфирного вр</w:t>
      </w:r>
      <w:r w:rsidRPr="00FF0651">
        <w:rPr>
          <w:rFonts w:ascii="Times New Roman" w:hAnsi="Times New Roman" w:cs="Times New Roman"/>
          <w:sz w:val="24"/>
          <w:szCs w:val="24"/>
        </w:rPr>
        <w:t>е</w:t>
      </w:r>
      <w:r w:rsidRPr="00FF0651">
        <w:rPr>
          <w:rFonts w:ascii="Times New Roman" w:hAnsi="Times New Roman" w:cs="Times New Roman"/>
          <w:sz w:val="24"/>
          <w:szCs w:val="24"/>
        </w:rPr>
        <w:t>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w:t>
      </w:r>
      <w:r w:rsidRPr="00FF0651">
        <w:rPr>
          <w:rFonts w:ascii="Times New Roman" w:hAnsi="Times New Roman" w:cs="Times New Roman"/>
          <w:sz w:val="24"/>
          <w:szCs w:val="24"/>
        </w:rPr>
        <w:t>т</w:t>
      </w:r>
      <w:r w:rsidRPr="00FF0651">
        <w:rPr>
          <w:rFonts w:ascii="Times New Roman" w:hAnsi="Times New Roman" w:cs="Times New Roman"/>
          <w:sz w:val="24"/>
          <w:szCs w:val="24"/>
        </w:rPr>
        <w:t xml:space="preserve">ветствующую комиссию уведомления, указанного в </w:t>
      </w:r>
      <w:hyperlink r:id="rId10" w:anchor="P2040" w:history="1">
        <w:r w:rsidRPr="00FF0651">
          <w:rPr>
            <w:rStyle w:val="af0"/>
            <w:rFonts w:ascii="Times New Roman" w:hAnsi="Times New Roman"/>
            <w:color w:val="auto"/>
            <w:sz w:val="24"/>
            <w:szCs w:val="24"/>
          </w:rPr>
          <w:t>пункте 6</w:t>
        </w:r>
      </w:hyperlink>
      <w:r w:rsidRPr="00FF0651">
        <w:rPr>
          <w:rFonts w:ascii="Times New Roman" w:hAnsi="Times New Roman" w:cs="Times New Roman"/>
          <w:sz w:val="24"/>
          <w:szCs w:val="24"/>
        </w:rPr>
        <w:t xml:space="preserve"> настоящей статьи, в уст</w:t>
      </w:r>
      <w:r w:rsidRPr="00FF0651">
        <w:rPr>
          <w:rFonts w:ascii="Times New Roman" w:hAnsi="Times New Roman" w:cs="Times New Roman"/>
          <w:sz w:val="24"/>
          <w:szCs w:val="24"/>
        </w:rPr>
        <w:t>а</w:t>
      </w:r>
      <w:r w:rsidRPr="00FF0651">
        <w:rPr>
          <w:rFonts w:ascii="Times New Roman" w:hAnsi="Times New Roman" w:cs="Times New Roman"/>
          <w:sz w:val="24"/>
          <w:szCs w:val="24"/>
        </w:rPr>
        <w:t xml:space="preserve">новленные в указанном </w:t>
      </w:r>
      <w:hyperlink r:id="rId11" w:anchor="P2040" w:history="1">
        <w:r w:rsidRPr="00FF0651">
          <w:rPr>
            <w:rStyle w:val="af0"/>
            <w:rFonts w:ascii="Times New Roman" w:hAnsi="Times New Roman"/>
            <w:color w:val="auto"/>
            <w:sz w:val="24"/>
            <w:szCs w:val="24"/>
            <w:u w:val="none"/>
          </w:rPr>
          <w:t>пункте</w:t>
        </w:r>
      </w:hyperlink>
      <w:r w:rsidRPr="00FF0651">
        <w:rPr>
          <w:rFonts w:ascii="Times New Roman" w:hAnsi="Times New Roman" w:cs="Times New Roman"/>
          <w:sz w:val="24"/>
          <w:szCs w:val="24"/>
        </w:rPr>
        <w:t xml:space="preserve"> сроки:</w:t>
      </w:r>
    </w:p>
    <w:p w:rsidR="008177D2" w:rsidRPr="00FF0651" w:rsidRDefault="008177D2" w:rsidP="00AF2D85">
      <w:pPr>
        <w:autoSpaceDE w:val="0"/>
        <w:autoSpaceDN w:val="0"/>
        <w:ind w:firstLine="709"/>
        <w:jc w:val="both"/>
        <w:rPr>
          <w:sz w:val="24"/>
          <w:szCs w:val="24"/>
        </w:rPr>
      </w:pPr>
      <w:r w:rsidRPr="00FF0651">
        <w:rPr>
          <w:sz w:val="24"/>
          <w:szCs w:val="24"/>
        </w:rPr>
        <w:t>а) негосударственных организаций телерадиовещания и редакций негосударстве</w:t>
      </w:r>
      <w:r w:rsidRPr="00FF0651">
        <w:rPr>
          <w:sz w:val="24"/>
          <w:szCs w:val="24"/>
        </w:rPr>
        <w:t>н</w:t>
      </w:r>
      <w:r w:rsidRPr="00FF0651">
        <w:rPr>
          <w:sz w:val="24"/>
          <w:szCs w:val="24"/>
        </w:rPr>
        <w:t>ных периодических печатных изданий;</w:t>
      </w:r>
    </w:p>
    <w:p w:rsidR="008177D2" w:rsidRPr="00FF0651" w:rsidRDefault="008177D2" w:rsidP="00AF2D85">
      <w:pPr>
        <w:autoSpaceDE w:val="0"/>
        <w:autoSpaceDN w:val="0"/>
        <w:ind w:firstLine="709"/>
        <w:jc w:val="both"/>
        <w:rPr>
          <w:sz w:val="24"/>
          <w:szCs w:val="24"/>
        </w:rPr>
      </w:pPr>
      <w:r w:rsidRPr="00FF0651">
        <w:rPr>
          <w:sz w:val="24"/>
          <w:szCs w:val="24"/>
        </w:rPr>
        <w:t>б) редакций государственных периодических печатных изданий, выходящих реже чем один раз в неделю;</w:t>
      </w:r>
    </w:p>
    <w:p w:rsidR="008177D2" w:rsidRPr="00FF0651" w:rsidRDefault="008177D2" w:rsidP="00AF2D85">
      <w:pPr>
        <w:autoSpaceDE w:val="0"/>
        <w:autoSpaceDN w:val="0"/>
        <w:ind w:firstLine="709"/>
        <w:jc w:val="both"/>
        <w:rPr>
          <w:sz w:val="24"/>
          <w:szCs w:val="24"/>
        </w:rPr>
      </w:pPr>
      <w:r w:rsidRPr="00FF0651">
        <w:rPr>
          <w:sz w:val="24"/>
          <w:szCs w:val="24"/>
        </w:rP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w:t>
      </w:r>
      <w:r w:rsidRPr="00FF0651">
        <w:rPr>
          <w:sz w:val="24"/>
          <w:szCs w:val="24"/>
        </w:rPr>
        <w:t>н</w:t>
      </w:r>
      <w:r w:rsidRPr="00FF0651">
        <w:rPr>
          <w:sz w:val="24"/>
          <w:szCs w:val="24"/>
        </w:rPr>
        <w:t>ных периодических печатных изданий;</w:t>
      </w:r>
    </w:p>
    <w:p w:rsidR="008177D2" w:rsidRPr="00FF0651" w:rsidRDefault="008177D2" w:rsidP="00AF2D85">
      <w:pPr>
        <w:autoSpaceDE w:val="0"/>
        <w:autoSpaceDN w:val="0"/>
        <w:ind w:firstLine="709"/>
        <w:jc w:val="both"/>
        <w:rPr>
          <w:sz w:val="24"/>
          <w:szCs w:val="24"/>
        </w:rPr>
      </w:pPr>
      <w:r w:rsidRPr="00FF0651">
        <w:rPr>
          <w:sz w:val="24"/>
          <w:szCs w:val="24"/>
        </w:rPr>
        <w:t>г) редакций сетевых изданий;</w:t>
      </w:r>
    </w:p>
    <w:p w:rsidR="008177D2" w:rsidRPr="00FF0651" w:rsidRDefault="008177D2" w:rsidP="00AF2D85">
      <w:pPr>
        <w:autoSpaceDE w:val="0"/>
        <w:autoSpaceDN w:val="0"/>
        <w:ind w:firstLine="709"/>
        <w:jc w:val="both"/>
        <w:rPr>
          <w:sz w:val="24"/>
          <w:szCs w:val="24"/>
        </w:rPr>
      </w:pPr>
      <w:r w:rsidRPr="00FF0651">
        <w:rPr>
          <w:sz w:val="24"/>
          <w:szCs w:val="24"/>
        </w:rPr>
        <w:t>д) при проведении выборов в органы государственной власти Владимирской обла</w:t>
      </w:r>
      <w:r w:rsidRPr="00FF0651">
        <w:rPr>
          <w:sz w:val="24"/>
          <w:szCs w:val="24"/>
        </w:rPr>
        <w:t>с</w:t>
      </w:r>
      <w:r w:rsidRPr="00FF0651">
        <w:rPr>
          <w:sz w:val="24"/>
          <w:szCs w:val="24"/>
        </w:rPr>
        <w:t>ти, референдума Владимирской области - муниципальных организаций телерадиовещания и редакций муниципальных периодических печатных изданий.</w:t>
      </w:r>
    </w:p>
    <w:p w:rsidR="008177D2" w:rsidRPr="00FF0651" w:rsidRDefault="008177D2" w:rsidP="00AF2D85">
      <w:pPr>
        <w:pStyle w:val="ConsPlusNormal"/>
        <w:ind w:firstLine="709"/>
        <w:jc w:val="both"/>
        <w:rPr>
          <w:rFonts w:ascii="Times New Roman" w:hAnsi="Times New Roman" w:cs="Times New Roman"/>
          <w:sz w:val="24"/>
          <w:szCs w:val="24"/>
        </w:rPr>
      </w:pPr>
      <w:r w:rsidRPr="00FF0651">
        <w:rPr>
          <w:rFonts w:ascii="Times New Roman" w:hAnsi="Times New Roman" w:cs="Times New Roman"/>
          <w:sz w:val="24"/>
          <w:szCs w:val="24"/>
        </w:rPr>
        <w:t>В соответствии с пунктом 11 статьи 46 Кодекса предоставление эфирного времени на каналах организаций телерадиовещания и печатной площади в периодических печа</w:t>
      </w:r>
      <w:r w:rsidRPr="00FF0651">
        <w:rPr>
          <w:rFonts w:ascii="Times New Roman" w:hAnsi="Times New Roman" w:cs="Times New Roman"/>
          <w:sz w:val="24"/>
          <w:szCs w:val="24"/>
        </w:rPr>
        <w:t>т</w:t>
      </w:r>
      <w:r w:rsidRPr="00FF0651">
        <w:rPr>
          <w:rFonts w:ascii="Times New Roman" w:hAnsi="Times New Roman" w:cs="Times New Roman"/>
          <w:sz w:val="24"/>
          <w:szCs w:val="24"/>
        </w:rPr>
        <w:t>ных изданиях для проведения предвыборной агитации, предоставление услуг по размещ</w:t>
      </w:r>
      <w:r w:rsidRPr="00FF0651">
        <w:rPr>
          <w:rFonts w:ascii="Times New Roman" w:hAnsi="Times New Roman" w:cs="Times New Roman"/>
          <w:sz w:val="24"/>
          <w:szCs w:val="24"/>
        </w:rPr>
        <w:t>е</w:t>
      </w:r>
      <w:r w:rsidRPr="00FF0651">
        <w:rPr>
          <w:rFonts w:ascii="Times New Roman" w:hAnsi="Times New Roman" w:cs="Times New Roman"/>
          <w:sz w:val="24"/>
          <w:szCs w:val="24"/>
        </w:rPr>
        <w:t>нию агитационных материалов в сетевых изданиях производятся в соответствии с догов</w:t>
      </w:r>
      <w:r w:rsidRPr="00FF0651">
        <w:rPr>
          <w:rFonts w:ascii="Times New Roman" w:hAnsi="Times New Roman" w:cs="Times New Roman"/>
          <w:sz w:val="24"/>
          <w:szCs w:val="24"/>
        </w:rPr>
        <w:t>о</w:t>
      </w:r>
      <w:r w:rsidRPr="00FF0651">
        <w:rPr>
          <w:rFonts w:ascii="Times New Roman" w:hAnsi="Times New Roman" w:cs="Times New Roman"/>
          <w:sz w:val="24"/>
          <w:szCs w:val="24"/>
        </w:rPr>
        <w:t>ром, заключенным в письменной форме между организацией телерадиовещания, редакц</w:t>
      </w:r>
      <w:r w:rsidRPr="00FF0651">
        <w:rPr>
          <w:rFonts w:ascii="Times New Roman" w:hAnsi="Times New Roman" w:cs="Times New Roman"/>
          <w:sz w:val="24"/>
          <w:szCs w:val="24"/>
        </w:rPr>
        <w:t>и</w:t>
      </w:r>
      <w:r w:rsidRPr="00FF0651">
        <w:rPr>
          <w:rFonts w:ascii="Times New Roman" w:hAnsi="Times New Roman" w:cs="Times New Roman"/>
          <w:sz w:val="24"/>
          <w:szCs w:val="24"/>
        </w:rPr>
        <w:t>ей периодического печатного издания, редакцией сетевого издания и кандидатом, избир</w:t>
      </w:r>
      <w:r w:rsidRPr="00FF0651">
        <w:rPr>
          <w:rFonts w:ascii="Times New Roman" w:hAnsi="Times New Roman" w:cs="Times New Roman"/>
          <w:sz w:val="24"/>
          <w:szCs w:val="24"/>
        </w:rPr>
        <w:t>а</w:t>
      </w:r>
      <w:r w:rsidRPr="00FF0651">
        <w:rPr>
          <w:rFonts w:ascii="Times New Roman" w:hAnsi="Times New Roman" w:cs="Times New Roman"/>
          <w:sz w:val="24"/>
          <w:szCs w:val="24"/>
        </w:rPr>
        <w:t>тельным объединением, до предоставления указанных эфирного времени, печатной пл</w:t>
      </w:r>
      <w:r w:rsidRPr="00FF0651">
        <w:rPr>
          <w:rFonts w:ascii="Times New Roman" w:hAnsi="Times New Roman" w:cs="Times New Roman"/>
          <w:sz w:val="24"/>
          <w:szCs w:val="24"/>
        </w:rPr>
        <w:t>о</w:t>
      </w:r>
      <w:r w:rsidRPr="00FF0651">
        <w:rPr>
          <w:rFonts w:ascii="Times New Roman" w:hAnsi="Times New Roman" w:cs="Times New Roman"/>
          <w:sz w:val="24"/>
          <w:szCs w:val="24"/>
        </w:rPr>
        <w:t>щади, услуг.</w:t>
      </w:r>
    </w:p>
    <w:p w:rsidR="008177D2" w:rsidRPr="00FF0651" w:rsidRDefault="008177D2" w:rsidP="00AF2D85">
      <w:pPr>
        <w:autoSpaceDE w:val="0"/>
        <w:autoSpaceDN w:val="0"/>
        <w:adjustRightInd w:val="0"/>
        <w:ind w:firstLine="709"/>
        <w:jc w:val="both"/>
        <w:rPr>
          <w:i/>
          <w:iCs/>
          <w:sz w:val="24"/>
          <w:szCs w:val="24"/>
        </w:rPr>
      </w:pPr>
      <w:r w:rsidRPr="00FF0651">
        <w:rPr>
          <w:sz w:val="24"/>
          <w:szCs w:val="24"/>
        </w:rPr>
        <w:t>При этом договор должен заключаться в письменной форме. Оплата зарегистрир</w:t>
      </w:r>
      <w:r w:rsidRPr="00FF0651">
        <w:rPr>
          <w:sz w:val="24"/>
          <w:szCs w:val="24"/>
        </w:rPr>
        <w:t>о</w:t>
      </w:r>
      <w:r w:rsidRPr="00FF0651">
        <w:rPr>
          <w:sz w:val="24"/>
          <w:szCs w:val="24"/>
        </w:rPr>
        <w:t>ванными кандидатами печатной площади, эфирного времени осуществляется в полном объеме до предоставления печатной площади, эфирного времени исключительно через соответствующие избирательные фонды. Зарегистрированный кандидат обязан предост</w:t>
      </w:r>
      <w:r w:rsidRPr="00FF0651">
        <w:rPr>
          <w:sz w:val="24"/>
          <w:szCs w:val="24"/>
        </w:rPr>
        <w:t>а</w:t>
      </w:r>
      <w:r w:rsidRPr="00FF0651">
        <w:rPr>
          <w:sz w:val="24"/>
          <w:szCs w:val="24"/>
        </w:rPr>
        <w:t>вить Распоряжение филиалу ПАО Сбербанк о переводе в полном объеме средств в оплату стоимости эфирного времени, печатной площади, предоставляемых кандидату, не позднее чем за два дня до дня предоставления эфирного времени, дня публикации. Копия расп</w:t>
      </w:r>
      <w:r w:rsidRPr="00FF0651">
        <w:rPr>
          <w:sz w:val="24"/>
          <w:szCs w:val="24"/>
        </w:rPr>
        <w:t>о</w:t>
      </w:r>
      <w:r w:rsidRPr="00FF0651">
        <w:rPr>
          <w:sz w:val="24"/>
          <w:szCs w:val="24"/>
        </w:rPr>
        <w:t>ряжения с отметкой филиала Сбербанка России должна быть представлена зарегистрир</w:t>
      </w:r>
      <w:r w:rsidRPr="00FF0651">
        <w:rPr>
          <w:sz w:val="24"/>
          <w:szCs w:val="24"/>
        </w:rPr>
        <w:t>о</w:t>
      </w:r>
      <w:r w:rsidRPr="00FF0651">
        <w:rPr>
          <w:sz w:val="24"/>
          <w:szCs w:val="24"/>
        </w:rPr>
        <w:t>ванным кандидатом в организацию телерадиовещания, редакцию периодического печа</w:t>
      </w:r>
      <w:r w:rsidRPr="00FF0651">
        <w:rPr>
          <w:sz w:val="24"/>
          <w:szCs w:val="24"/>
        </w:rPr>
        <w:t>т</w:t>
      </w:r>
      <w:r w:rsidRPr="00FF0651">
        <w:rPr>
          <w:sz w:val="24"/>
          <w:szCs w:val="24"/>
        </w:rPr>
        <w:t>ного издания  за два дня до предоставления эфирного времени, дня публикации. В случае невыполнения указанных условий предоставление эфирного времени на каналах орган</w:t>
      </w:r>
      <w:r w:rsidRPr="00FF0651">
        <w:rPr>
          <w:sz w:val="24"/>
          <w:szCs w:val="24"/>
        </w:rPr>
        <w:t>и</w:t>
      </w:r>
      <w:r w:rsidRPr="00FF0651">
        <w:rPr>
          <w:sz w:val="24"/>
          <w:szCs w:val="24"/>
        </w:rPr>
        <w:t xml:space="preserve">заций телерадиовещания, предоставление печатной площади в периодическом печатном издании не допускается. </w:t>
      </w:r>
    </w:p>
    <w:p w:rsidR="008177D2" w:rsidRPr="00FF0651" w:rsidRDefault="008177D2" w:rsidP="00AF2D85">
      <w:pPr>
        <w:ind w:firstLine="709"/>
        <w:jc w:val="both"/>
        <w:rPr>
          <w:sz w:val="24"/>
          <w:szCs w:val="24"/>
        </w:rPr>
      </w:pPr>
      <w:r w:rsidRPr="00FF0651">
        <w:rPr>
          <w:sz w:val="24"/>
          <w:szCs w:val="24"/>
        </w:rPr>
        <w:t>14. В соответствии со статьей 50 Кодекса зарегистрированные кандидаты вправе беспрепятственно распространять печатные, а равно аудиовизуальные и иные агитацио</w:t>
      </w:r>
      <w:r w:rsidRPr="00FF0651">
        <w:rPr>
          <w:sz w:val="24"/>
          <w:szCs w:val="24"/>
        </w:rPr>
        <w:t>н</w:t>
      </w:r>
      <w:r w:rsidRPr="00FF0651">
        <w:rPr>
          <w:sz w:val="24"/>
          <w:szCs w:val="24"/>
        </w:rPr>
        <w:lastRenderedPageBreak/>
        <w:t>ные материалы. В соответствии со статьей 3 Кодекса агитационные материалы – это п</w:t>
      </w:r>
      <w:r w:rsidRPr="00FF0651">
        <w:rPr>
          <w:sz w:val="24"/>
          <w:szCs w:val="24"/>
        </w:rPr>
        <w:t>е</w:t>
      </w:r>
      <w:r w:rsidRPr="00FF0651">
        <w:rPr>
          <w:sz w:val="24"/>
          <w:szCs w:val="24"/>
        </w:rPr>
        <w:t>чатные, аудиовизуальные и иные материалы, содержащие признаки предвыборной агит</w:t>
      </w:r>
      <w:r w:rsidRPr="00FF0651">
        <w:rPr>
          <w:sz w:val="24"/>
          <w:szCs w:val="24"/>
        </w:rPr>
        <w:t>а</w:t>
      </w:r>
      <w:r w:rsidRPr="00FF0651">
        <w:rPr>
          <w:sz w:val="24"/>
          <w:szCs w:val="24"/>
        </w:rPr>
        <w:t>ции и предназначенные для массового распространения, обнародования в период избир</w:t>
      </w:r>
      <w:r w:rsidRPr="00FF0651">
        <w:rPr>
          <w:sz w:val="24"/>
          <w:szCs w:val="24"/>
        </w:rPr>
        <w:t>а</w:t>
      </w:r>
      <w:r w:rsidRPr="00FF0651">
        <w:rPr>
          <w:sz w:val="24"/>
          <w:szCs w:val="24"/>
        </w:rPr>
        <w:t>тельной кампании. Агитационные печатные материалы могут распространяться и выпу</w:t>
      </w:r>
      <w:r w:rsidRPr="00FF0651">
        <w:rPr>
          <w:sz w:val="24"/>
          <w:szCs w:val="24"/>
        </w:rPr>
        <w:t>с</w:t>
      </w:r>
      <w:r w:rsidRPr="00FF0651">
        <w:rPr>
          <w:sz w:val="24"/>
          <w:szCs w:val="24"/>
        </w:rPr>
        <w:t>каться в разнообразной форме: в виде печатной продукции (книги, журналы, календари, плакаты, листовки и т.п.), аудиовизуальных материалов (оптические компакт-диски, в</w:t>
      </w:r>
      <w:r w:rsidRPr="00FF0651">
        <w:rPr>
          <w:sz w:val="24"/>
          <w:szCs w:val="24"/>
        </w:rPr>
        <w:t>и</w:t>
      </w:r>
      <w:r w:rsidRPr="00FF0651">
        <w:rPr>
          <w:sz w:val="24"/>
          <w:szCs w:val="24"/>
        </w:rPr>
        <w:t>деокассеты с фильмами о кандидатах, партиях, аудиозаписи), в иных формах (на рекла</w:t>
      </w:r>
      <w:r w:rsidRPr="00FF0651">
        <w:rPr>
          <w:sz w:val="24"/>
          <w:szCs w:val="24"/>
        </w:rPr>
        <w:t>м</w:t>
      </w:r>
      <w:r w:rsidRPr="00FF0651">
        <w:rPr>
          <w:sz w:val="24"/>
          <w:szCs w:val="24"/>
        </w:rPr>
        <w:t>ных щитах, расположенных на улицах и в иных местах и т.п.).</w:t>
      </w:r>
    </w:p>
    <w:p w:rsidR="008177D2" w:rsidRPr="00FF0651" w:rsidRDefault="008177D2" w:rsidP="00AF2D85">
      <w:pPr>
        <w:ind w:firstLine="709"/>
        <w:jc w:val="both"/>
        <w:rPr>
          <w:sz w:val="24"/>
          <w:szCs w:val="24"/>
        </w:rPr>
      </w:pPr>
      <w:r w:rsidRPr="00FF0651">
        <w:rPr>
          <w:sz w:val="24"/>
          <w:szCs w:val="24"/>
        </w:rPr>
        <w:t>В соответствии с пунктом 1.1 статьи 50 Кодекса организации, индивидуальные предприниматели, выполняющие работы или оказывающие услуги по изготовлению п</w:t>
      </w:r>
      <w:r w:rsidRPr="00FF0651">
        <w:rPr>
          <w:sz w:val="24"/>
          <w:szCs w:val="24"/>
        </w:rPr>
        <w:t>е</w:t>
      </w:r>
      <w:r w:rsidRPr="00FF0651">
        <w:rPr>
          <w:sz w:val="24"/>
          <w:szCs w:val="24"/>
        </w:rPr>
        <w:t>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w:t>
      </w:r>
      <w:r w:rsidRPr="00FF0651">
        <w:rPr>
          <w:sz w:val="24"/>
          <w:szCs w:val="24"/>
        </w:rPr>
        <w:t>с</w:t>
      </w:r>
      <w:r w:rsidRPr="00FF0651">
        <w:rPr>
          <w:sz w:val="24"/>
          <w:szCs w:val="24"/>
        </w:rPr>
        <w:t>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w:t>
      </w:r>
      <w:r w:rsidRPr="00FF0651">
        <w:rPr>
          <w:sz w:val="24"/>
          <w:szCs w:val="24"/>
        </w:rPr>
        <w:t>и</w:t>
      </w:r>
      <w:r w:rsidRPr="00FF0651">
        <w:rPr>
          <w:sz w:val="24"/>
          <w:szCs w:val="24"/>
        </w:rPr>
        <w:t>дуальным предпринимателем не позднее чем через 30 дней со дня официального опубл</w:t>
      </w:r>
      <w:r w:rsidRPr="00FF0651">
        <w:rPr>
          <w:sz w:val="24"/>
          <w:szCs w:val="24"/>
        </w:rPr>
        <w:t>и</w:t>
      </w:r>
      <w:r w:rsidRPr="00FF0651">
        <w:rPr>
          <w:sz w:val="24"/>
          <w:szCs w:val="24"/>
        </w:rPr>
        <w:t>кования (публикации) решения о назначении выборов и в тот же срок представлены в и</w:t>
      </w:r>
      <w:r w:rsidRPr="00FF0651">
        <w:rPr>
          <w:sz w:val="24"/>
          <w:szCs w:val="24"/>
        </w:rPr>
        <w:t>з</w:t>
      </w:r>
      <w:r w:rsidRPr="00FF0651">
        <w:rPr>
          <w:sz w:val="24"/>
          <w:szCs w:val="24"/>
        </w:rPr>
        <w:t>бирательную комиссию, организующую соответствующие выборы. Организация, индив</w:t>
      </w:r>
      <w:r w:rsidRPr="00FF0651">
        <w:rPr>
          <w:sz w:val="24"/>
          <w:szCs w:val="24"/>
        </w:rPr>
        <w:t>и</w:t>
      </w:r>
      <w:r w:rsidRPr="00FF0651">
        <w:rPr>
          <w:sz w:val="24"/>
          <w:szCs w:val="24"/>
        </w:rPr>
        <w:t>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8177D2" w:rsidRPr="00FF0651" w:rsidRDefault="008177D2" w:rsidP="00AF2D85">
      <w:pPr>
        <w:ind w:firstLine="709"/>
        <w:jc w:val="both"/>
        <w:rPr>
          <w:sz w:val="24"/>
          <w:szCs w:val="24"/>
        </w:rPr>
      </w:pPr>
      <w:r w:rsidRPr="00FF0651">
        <w:rPr>
          <w:sz w:val="24"/>
          <w:szCs w:val="24"/>
        </w:rPr>
        <w:t>Все печатные и аудиовизуальные агитационные материалы должны содержать н</w:t>
      </w:r>
      <w:r w:rsidRPr="00FF0651">
        <w:rPr>
          <w:sz w:val="24"/>
          <w:szCs w:val="24"/>
        </w:rPr>
        <w:t>а</w:t>
      </w:r>
      <w:r w:rsidRPr="00FF0651">
        <w:rPr>
          <w:sz w:val="24"/>
          <w:szCs w:val="24"/>
        </w:rPr>
        <w:t>именование, юридический адрес и идентификационный номер налогоплательщика-организации (фамилию, имя, отчество лица и наименование субъекта Российской Федер</w:t>
      </w:r>
      <w:r w:rsidRPr="00FF0651">
        <w:rPr>
          <w:sz w:val="24"/>
          <w:szCs w:val="24"/>
        </w:rPr>
        <w:t>а</w:t>
      </w:r>
      <w:r w:rsidRPr="00FF0651">
        <w:rPr>
          <w:sz w:val="24"/>
          <w:szCs w:val="24"/>
        </w:rPr>
        <w:t>ции, района, города, иного населенного пункта, где находится место его жительства), и</w:t>
      </w:r>
      <w:r w:rsidRPr="00FF0651">
        <w:rPr>
          <w:sz w:val="24"/>
          <w:szCs w:val="24"/>
        </w:rPr>
        <w:t>з</w:t>
      </w:r>
      <w:r w:rsidRPr="00FF0651">
        <w:rPr>
          <w:sz w:val="24"/>
          <w:szCs w:val="24"/>
        </w:rPr>
        <w:t>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w:t>
      </w:r>
      <w:r w:rsidRPr="00FF0651">
        <w:rPr>
          <w:sz w:val="24"/>
          <w:szCs w:val="24"/>
        </w:rPr>
        <w:t>ю</w:t>
      </w:r>
      <w:r w:rsidRPr="00FF0651">
        <w:rPr>
          <w:sz w:val="24"/>
          <w:szCs w:val="24"/>
        </w:rPr>
        <w:t>щего избирательного фонда (пункт 2 статьи 50 Кодекса). Агитационные материалы, изг</w:t>
      </w:r>
      <w:r w:rsidRPr="00FF0651">
        <w:rPr>
          <w:sz w:val="24"/>
          <w:szCs w:val="24"/>
        </w:rPr>
        <w:t>о</w:t>
      </w:r>
      <w:r w:rsidRPr="00FF0651">
        <w:rPr>
          <w:sz w:val="24"/>
          <w:szCs w:val="24"/>
        </w:rPr>
        <w:t>товленные в печатной или аудиовизуальной форме, должны в обязательном порядке с</w:t>
      </w:r>
      <w:r w:rsidRPr="00FF0651">
        <w:rPr>
          <w:sz w:val="24"/>
          <w:szCs w:val="24"/>
        </w:rPr>
        <w:t>о</w:t>
      </w:r>
      <w:r w:rsidRPr="00FF0651">
        <w:rPr>
          <w:sz w:val="24"/>
          <w:szCs w:val="24"/>
        </w:rPr>
        <w:t>держать указанные сведения. Ответственность за нарушение данной нормы установлена Кодексом Российской Федерации «Об административных правонарушениях».</w:t>
      </w:r>
    </w:p>
    <w:p w:rsidR="008177D2" w:rsidRPr="00FF0651" w:rsidRDefault="008177D2" w:rsidP="00AF2D85">
      <w:pPr>
        <w:ind w:firstLine="709"/>
        <w:jc w:val="both"/>
        <w:rPr>
          <w:sz w:val="24"/>
          <w:szCs w:val="24"/>
        </w:rPr>
      </w:pPr>
      <w:r w:rsidRPr="00FF0651">
        <w:rPr>
          <w:sz w:val="24"/>
          <w:szCs w:val="24"/>
        </w:rPr>
        <w:t>До начала распространения экземпляры агитационных печатных материалов или их копии, экземпляры аудиовизуальных агитационных материалов, фотографии иных агит</w:t>
      </w:r>
      <w:r w:rsidRPr="00FF0651">
        <w:rPr>
          <w:sz w:val="24"/>
          <w:szCs w:val="24"/>
        </w:rPr>
        <w:t>а</w:t>
      </w:r>
      <w:r w:rsidRPr="00FF0651">
        <w:rPr>
          <w:sz w:val="24"/>
          <w:szCs w:val="24"/>
        </w:rPr>
        <w:t>ционных материалов представляются в соответствующую избирательную комиссию вм</w:t>
      </w:r>
      <w:r w:rsidRPr="00FF0651">
        <w:rPr>
          <w:sz w:val="24"/>
          <w:szCs w:val="24"/>
        </w:rPr>
        <w:t>е</w:t>
      </w:r>
      <w:r w:rsidRPr="00FF0651">
        <w:rPr>
          <w:sz w:val="24"/>
          <w:szCs w:val="24"/>
        </w:rPr>
        <w:t>сте со сведениями о месте нахождения (об адресе места жительства) организации (лица), изготовившей и заказавшей (изготовившего и заказавшего) эти материалы (пункт 3 статьи 50 Кодекса).</w:t>
      </w:r>
    </w:p>
    <w:p w:rsidR="008177D2" w:rsidRPr="00FF0651" w:rsidRDefault="008177D2" w:rsidP="00AF2D85">
      <w:pPr>
        <w:ind w:firstLine="709"/>
        <w:jc w:val="both"/>
        <w:rPr>
          <w:sz w:val="24"/>
          <w:szCs w:val="24"/>
        </w:rPr>
      </w:pPr>
      <w:r w:rsidRPr="00FF0651">
        <w:rPr>
          <w:sz w:val="24"/>
          <w:szCs w:val="24"/>
        </w:rPr>
        <w:t>Изготовление агитационных материалов должно осуществляться после предвар</w:t>
      </w:r>
      <w:r w:rsidRPr="00FF0651">
        <w:rPr>
          <w:sz w:val="24"/>
          <w:szCs w:val="24"/>
        </w:rPr>
        <w:t>и</w:t>
      </w:r>
      <w:r w:rsidRPr="00FF0651">
        <w:rPr>
          <w:sz w:val="24"/>
          <w:szCs w:val="24"/>
        </w:rPr>
        <w:t>тельной оплаты за счет средств соответствующего избирательного фонда.</w:t>
      </w:r>
    </w:p>
    <w:p w:rsidR="008177D2" w:rsidRPr="00FF0651" w:rsidRDefault="008177D2" w:rsidP="00AF2D85">
      <w:pPr>
        <w:ind w:firstLine="709"/>
        <w:jc w:val="both"/>
        <w:rPr>
          <w:sz w:val="24"/>
          <w:szCs w:val="24"/>
        </w:rPr>
      </w:pPr>
      <w:r w:rsidRPr="00FF0651">
        <w:rPr>
          <w:sz w:val="24"/>
          <w:szCs w:val="24"/>
        </w:rPr>
        <w:t>Распространение агитационных материалов, изготовленных с нарушением всех вышеперечисленных условий, запрещается.</w:t>
      </w:r>
    </w:p>
    <w:p w:rsidR="008177D2" w:rsidRPr="00FF0651" w:rsidRDefault="008177D2" w:rsidP="00AF2D85">
      <w:pPr>
        <w:ind w:firstLine="709"/>
        <w:jc w:val="both"/>
        <w:rPr>
          <w:sz w:val="24"/>
          <w:szCs w:val="24"/>
        </w:rPr>
      </w:pPr>
      <w:r w:rsidRPr="00FF0651">
        <w:rPr>
          <w:sz w:val="24"/>
          <w:szCs w:val="24"/>
        </w:rPr>
        <w:t>Соответствующая избирательная комиссия предлагает органам местного сам</w:t>
      </w:r>
      <w:r w:rsidRPr="00FF0651">
        <w:rPr>
          <w:sz w:val="24"/>
          <w:szCs w:val="24"/>
        </w:rPr>
        <w:t>о</w:t>
      </w:r>
      <w:r w:rsidRPr="00FF0651">
        <w:rPr>
          <w:sz w:val="24"/>
          <w:szCs w:val="24"/>
        </w:rPr>
        <w:t>управления выделить не позднее чем за 30 дней до дня голосования специальные места для размещения печатных агитационных материалов на территории каждого избирател</w:t>
      </w:r>
      <w:r w:rsidRPr="00FF0651">
        <w:rPr>
          <w:sz w:val="24"/>
          <w:szCs w:val="24"/>
        </w:rPr>
        <w:t>ь</w:t>
      </w:r>
      <w:r w:rsidRPr="00FF0651">
        <w:rPr>
          <w:sz w:val="24"/>
          <w:szCs w:val="24"/>
        </w:rPr>
        <w:t>ного участка. Указанные места должны быть удобны для посещения избирателями и их площадь должна быть достаточной для размещения агитационных материалов кандидатов и информационных материалов избирательных комиссий. Площадь размещения агитац</w:t>
      </w:r>
      <w:r w:rsidRPr="00FF0651">
        <w:rPr>
          <w:sz w:val="24"/>
          <w:szCs w:val="24"/>
        </w:rPr>
        <w:t>и</w:t>
      </w:r>
      <w:r w:rsidRPr="00FF0651">
        <w:rPr>
          <w:sz w:val="24"/>
          <w:szCs w:val="24"/>
        </w:rPr>
        <w:t>онных материалов должна быть равной для всех кандидатов. Перечень указанных мест доводится комиссиями, по предложениям которых выделены эти места, до сведения ка</w:t>
      </w:r>
      <w:r w:rsidRPr="00FF0651">
        <w:rPr>
          <w:sz w:val="24"/>
          <w:szCs w:val="24"/>
        </w:rPr>
        <w:t>н</w:t>
      </w:r>
      <w:r w:rsidRPr="00FF0651">
        <w:rPr>
          <w:sz w:val="24"/>
          <w:szCs w:val="24"/>
        </w:rPr>
        <w:t xml:space="preserve">дидатов (пункт 7 статьи 50 Кодекса). </w:t>
      </w:r>
    </w:p>
    <w:p w:rsidR="008177D2" w:rsidRPr="00FF0651" w:rsidRDefault="008177D2" w:rsidP="00AF2D85">
      <w:pPr>
        <w:ind w:firstLine="709"/>
        <w:jc w:val="both"/>
        <w:rPr>
          <w:sz w:val="24"/>
          <w:szCs w:val="24"/>
        </w:rPr>
      </w:pPr>
      <w:r w:rsidRPr="00FF0651">
        <w:rPr>
          <w:sz w:val="24"/>
          <w:szCs w:val="24"/>
        </w:rPr>
        <w:t>Печатные агитационные материалы могут вывешиваться (расклеиваться, разм</w:t>
      </w:r>
      <w:r w:rsidRPr="00FF0651">
        <w:rPr>
          <w:sz w:val="24"/>
          <w:szCs w:val="24"/>
        </w:rPr>
        <w:t>е</w:t>
      </w:r>
      <w:r w:rsidRPr="00FF0651">
        <w:rPr>
          <w:sz w:val="24"/>
          <w:szCs w:val="24"/>
        </w:rPr>
        <w:t xml:space="preserve">щаться) в помещениях, на зданиях, сооружениях и иных объектах (за исключением мест, </w:t>
      </w:r>
      <w:r w:rsidRPr="00FF0651">
        <w:rPr>
          <w:sz w:val="24"/>
          <w:szCs w:val="24"/>
        </w:rPr>
        <w:lastRenderedPageBreak/>
        <w:t>предусмотренных пунктом 7 статьи 50 Кодекса) только с согласия и на условиях собс</w:t>
      </w:r>
      <w:r w:rsidRPr="00FF0651">
        <w:rPr>
          <w:sz w:val="24"/>
          <w:szCs w:val="24"/>
        </w:rPr>
        <w:t>т</w:t>
      </w:r>
      <w:r w:rsidRPr="00FF0651">
        <w:rPr>
          <w:sz w:val="24"/>
          <w:szCs w:val="24"/>
        </w:rPr>
        <w:t>венников, владельцев указанных объектов. Размещение агитационных материалов на об</w:t>
      </w:r>
      <w:r w:rsidRPr="00FF0651">
        <w:rPr>
          <w:sz w:val="24"/>
          <w:szCs w:val="24"/>
        </w:rPr>
        <w:t>ъ</w:t>
      </w:r>
      <w:r w:rsidRPr="00FF0651">
        <w:rPr>
          <w:sz w:val="24"/>
          <w:szCs w:val="24"/>
        </w:rPr>
        <w:t>екте, находящемся в государственной или муниципальной собственности, либо в собс</w:t>
      </w:r>
      <w:r w:rsidRPr="00FF0651">
        <w:rPr>
          <w:sz w:val="24"/>
          <w:szCs w:val="24"/>
        </w:rPr>
        <w:t>т</w:t>
      </w:r>
      <w:r w:rsidRPr="00FF0651">
        <w:rPr>
          <w:sz w:val="24"/>
          <w:szCs w:val="24"/>
        </w:rPr>
        <w:t>венности организации, имеющей на день официального опубликования (публикации) р</w:t>
      </w:r>
      <w:r w:rsidRPr="00FF0651">
        <w:rPr>
          <w:sz w:val="24"/>
          <w:szCs w:val="24"/>
        </w:rPr>
        <w:t>е</w:t>
      </w:r>
      <w:r w:rsidRPr="00FF0651">
        <w:rPr>
          <w:sz w:val="24"/>
          <w:szCs w:val="24"/>
        </w:rPr>
        <w:t>шения о назначении выборов в своем уставном (складочном) капитале долю (вклад) Ро</w:t>
      </w:r>
      <w:r w:rsidRPr="00FF0651">
        <w:rPr>
          <w:sz w:val="24"/>
          <w:szCs w:val="24"/>
        </w:rPr>
        <w:t>с</w:t>
      </w:r>
      <w:r w:rsidRPr="00FF0651">
        <w:rPr>
          <w:sz w:val="24"/>
          <w:szCs w:val="24"/>
        </w:rPr>
        <w:t>сийской Федерации, субъектов Российской Федерации и (или) муниципальных образов</w:t>
      </w:r>
      <w:r w:rsidRPr="00FF0651">
        <w:rPr>
          <w:sz w:val="24"/>
          <w:szCs w:val="24"/>
        </w:rPr>
        <w:t>а</w:t>
      </w:r>
      <w:r w:rsidRPr="00FF0651">
        <w:rPr>
          <w:sz w:val="24"/>
          <w:szCs w:val="24"/>
        </w:rPr>
        <w:t>ний, превышающую (превышающий) 30 процентов, осуществляется на равных условиях для всех кандидатов. При этом за размещение агитационных материалов на объекте, нах</w:t>
      </w:r>
      <w:r w:rsidRPr="00FF0651">
        <w:rPr>
          <w:sz w:val="24"/>
          <w:szCs w:val="24"/>
        </w:rPr>
        <w:t>о</w:t>
      </w:r>
      <w:r w:rsidRPr="00FF0651">
        <w:rPr>
          <w:sz w:val="24"/>
          <w:szCs w:val="24"/>
        </w:rPr>
        <w:t>дящемся в государственной или муниципальной собственности, плата не взимается (пункт 8 статьи 50 Кодекса).</w:t>
      </w:r>
    </w:p>
    <w:p w:rsidR="008177D2" w:rsidRPr="00FF0651" w:rsidRDefault="008177D2" w:rsidP="00AF2D85">
      <w:pPr>
        <w:ind w:firstLine="709"/>
        <w:jc w:val="both"/>
        <w:rPr>
          <w:sz w:val="24"/>
          <w:szCs w:val="24"/>
        </w:rPr>
      </w:pPr>
      <w:r w:rsidRPr="00FF0651">
        <w:rPr>
          <w:sz w:val="24"/>
          <w:szCs w:val="24"/>
        </w:rPr>
        <w:t>Организации, индивидуальные предприниматели, оказывающие рекламные услуги, обязаны обеспечить кандидатам равные условия для размещения агитационных матери</w:t>
      </w:r>
      <w:r w:rsidRPr="00FF0651">
        <w:rPr>
          <w:sz w:val="24"/>
          <w:szCs w:val="24"/>
        </w:rPr>
        <w:t>а</w:t>
      </w:r>
      <w:r w:rsidRPr="00FF0651">
        <w:rPr>
          <w:sz w:val="24"/>
          <w:szCs w:val="24"/>
        </w:rPr>
        <w:t>лов (пункт 9 статьи 50 Кодекса).</w:t>
      </w:r>
    </w:p>
    <w:p w:rsidR="008177D2" w:rsidRPr="00FF0651" w:rsidRDefault="008177D2" w:rsidP="00AF2D85">
      <w:pPr>
        <w:ind w:firstLine="709"/>
        <w:jc w:val="both"/>
        <w:rPr>
          <w:sz w:val="24"/>
          <w:szCs w:val="24"/>
        </w:rPr>
      </w:pPr>
      <w:r w:rsidRPr="00FF0651">
        <w:rPr>
          <w:sz w:val="24"/>
          <w:szCs w:val="24"/>
        </w:rPr>
        <w:t>Пунктом 10 статьи 50 Кодекса установлен перечень мест, где запрещено размещать агитационные материалы. Запрещается вывешивать (расклеивать, размещать) печатные агитационные материалы на памятниках, обелисках, зданиях, сооружениях и в помещен</w:t>
      </w:r>
      <w:r w:rsidRPr="00FF0651">
        <w:rPr>
          <w:sz w:val="24"/>
          <w:szCs w:val="24"/>
        </w:rPr>
        <w:t>и</w:t>
      </w:r>
      <w:r w:rsidRPr="00FF0651">
        <w:rPr>
          <w:sz w:val="24"/>
          <w:szCs w:val="24"/>
        </w:rPr>
        <w:t>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w:t>
      </w:r>
      <w:r w:rsidRPr="00FF0651">
        <w:rPr>
          <w:sz w:val="24"/>
          <w:szCs w:val="24"/>
        </w:rPr>
        <w:t>с</w:t>
      </w:r>
      <w:r w:rsidRPr="00FF0651">
        <w:rPr>
          <w:sz w:val="24"/>
          <w:szCs w:val="24"/>
        </w:rPr>
        <w:t>стоянии менее 50 метров от входа в них.</w:t>
      </w:r>
    </w:p>
    <w:p w:rsidR="008177D2" w:rsidRPr="00FF0651" w:rsidRDefault="008177D2" w:rsidP="00AF2D85">
      <w:pPr>
        <w:ind w:firstLine="709"/>
        <w:jc w:val="both"/>
        <w:rPr>
          <w:sz w:val="24"/>
          <w:szCs w:val="24"/>
        </w:rPr>
      </w:pPr>
      <w:r w:rsidRPr="00FF0651">
        <w:rPr>
          <w:sz w:val="24"/>
          <w:szCs w:val="24"/>
        </w:rPr>
        <w:t>15. В соответствии со статьей 49 Кодекса проведение агитации посредством масс</w:t>
      </w:r>
      <w:r w:rsidRPr="00FF0651">
        <w:rPr>
          <w:sz w:val="24"/>
          <w:szCs w:val="24"/>
        </w:rPr>
        <w:t>о</w:t>
      </w:r>
      <w:r w:rsidRPr="00FF0651">
        <w:rPr>
          <w:sz w:val="24"/>
          <w:szCs w:val="24"/>
        </w:rPr>
        <w:t xml:space="preserve">вых мероприятий предусматривает выполнение следующих условий: </w:t>
      </w:r>
    </w:p>
    <w:p w:rsidR="008177D2" w:rsidRPr="00FF0651" w:rsidRDefault="008177D2" w:rsidP="00AF2D85">
      <w:pPr>
        <w:ind w:firstLine="709"/>
        <w:jc w:val="both"/>
        <w:rPr>
          <w:sz w:val="24"/>
          <w:szCs w:val="24"/>
        </w:rPr>
      </w:pPr>
      <w:r w:rsidRPr="00FF0651">
        <w:rPr>
          <w:sz w:val="24"/>
          <w:szCs w:val="24"/>
        </w:rPr>
        <w:t>Органы местного самоуправления обязаны оказывать содействие зарегистрирова</w:t>
      </w:r>
      <w:r w:rsidRPr="00FF0651">
        <w:rPr>
          <w:sz w:val="24"/>
          <w:szCs w:val="24"/>
        </w:rPr>
        <w:t>н</w:t>
      </w:r>
      <w:r w:rsidRPr="00FF0651">
        <w:rPr>
          <w:sz w:val="24"/>
          <w:szCs w:val="24"/>
        </w:rPr>
        <w:t>ным кандидатам в организации и проведении агитационных публичных мероприятий.</w:t>
      </w:r>
    </w:p>
    <w:p w:rsidR="008177D2" w:rsidRPr="00FF0651" w:rsidRDefault="008177D2" w:rsidP="00AF2D85">
      <w:pPr>
        <w:ind w:firstLine="709"/>
        <w:jc w:val="both"/>
        <w:rPr>
          <w:sz w:val="24"/>
          <w:szCs w:val="24"/>
        </w:rPr>
      </w:pPr>
      <w:r w:rsidRPr="00FF0651">
        <w:rPr>
          <w:sz w:val="24"/>
          <w:szCs w:val="24"/>
        </w:rPr>
        <w:t>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8177D2" w:rsidRPr="00FF0651" w:rsidRDefault="008177D2" w:rsidP="00AF2D85">
      <w:pPr>
        <w:ind w:firstLine="709"/>
        <w:jc w:val="both"/>
        <w:rPr>
          <w:sz w:val="24"/>
          <w:szCs w:val="24"/>
        </w:rPr>
      </w:pPr>
      <w:r w:rsidRPr="00FF0651">
        <w:rPr>
          <w:sz w:val="24"/>
          <w:szCs w:val="24"/>
        </w:rPr>
        <w:t>По заявке зарегистрированного кандидата помещение, пригодное для проведения агитационных публичных мероприятий в форме собраний и находящееся в государстве</w:t>
      </w:r>
      <w:r w:rsidRPr="00FF0651">
        <w:rPr>
          <w:sz w:val="24"/>
          <w:szCs w:val="24"/>
        </w:rPr>
        <w:t>н</w:t>
      </w:r>
      <w:r w:rsidRPr="00FF0651">
        <w:rPr>
          <w:sz w:val="24"/>
          <w:szCs w:val="24"/>
        </w:rPr>
        <w:t>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w:t>
      </w:r>
      <w:r w:rsidRPr="00FF0651">
        <w:rPr>
          <w:sz w:val="24"/>
          <w:szCs w:val="24"/>
        </w:rPr>
        <w:t>с</w:t>
      </w:r>
      <w:r w:rsidRPr="00FF0651">
        <w:rPr>
          <w:sz w:val="24"/>
          <w:szCs w:val="24"/>
        </w:rPr>
        <w:t>сией зарегистрированному кандидату, его доверенным лицам, представителям избир</w:t>
      </w:r>
      <w:r w:rsidRPr="00FF0651">
        <w:rPr>
          <w:sz w:val="24"/>
          <w:szCs w:val="24"/>
        </w:rPr>
        <w:t>а</w:t>
      </w:r>
      <w:r w:rsidRPr="00FF0651">
        <w:rPr>
          <w:sz w:val="24"/>
          <w:szCs w:val="24"/>
        </w:rPr>
        <w:t>тельного объединения для встреч с избирателями. При этом комиссия обязана обеспечить равные условия проведения указанных мероприятий для зарегистрированных кандидатов.</w:t>
      </w:r>
    </w:p>
    <w:p w:rsidR="008177D2" w:rsidRPr="00FF0651" w:rsidRDefault="008177D2" w:rsidP="00AF2D85">
      <w:pPr>
        <w:ind w:firstLine="709"/>
        <w:jc w:val="both"/>
        <w:rPr>
          <w:sz w:val="24"/>
          <w:szCs w:val="24"/>
        </w:rPr>
      </w:pPr>
      <w:r w:rsidRPr="00FF0651">
        <w:rPr>
          <w:sz w:val="24"/>
          <w:szCs w:val="24"/>
        </w:rPr>
        <w:t>Если указанное помещение, а равно помещение, находящееся в собственности о</w:t>
      </w:r>
      <w:r w:rsidRPr="00FF0651">
        <w:rPr>
          <w:sz w:val="24"/>
          <w:szCs w:val="24"/>
        </w:rPr>
        <w:t>р</w:t>
      </w:r>
      <w:r w:rsidRPr="00FF0651">
        <w:rPr>
          <w:sz w:val="24"/>
          <w:szCs w:val="24"/>
        </w:rPr>
        <w:t>ганизации, имеющей на день официального опубликования (публикации) решения о н</w:t>
      </w:r>
      <w:r w:rsidRPr="00FF0651">
        <w:rPr>
          <w:sz w:val="24"/>
          <w:szCs w:val="24"/>
        </w:rPr>
        <w:t>а</w:t>
      </w:r>
      <w:r w:rsidRPr="00FF0651">
        <w:rPr>
          <w:sz w:val="24"/>
          <w:szCs w:val="24"/>
        </w:rPr>
        <w:t>значении выборов в своем уставном (складочном) капитале долю (вклад) Российской Ф</w:t>
      </w:r>
      <w:r w:rsidRPr="00FF0651">
        <w:rPr>
          <w:sz w:val="24"/>
          <w:szCs w:val="24"/>
        </w:rPr>
        <w:t>е</w:t>
      </w:r>
      <w:r w:rsidRPr="00FF0651">
        <w:rPr>
          <w:sz w:val="24"/>
          <w:szCs w:val="24"/>
        </w:rPr>
        <w:t>дерации, субъектов Российской Федерации и (или) муниципальных образований, прев</w:t>
      </w:r>
      <w:r w:rsidRPr="00FF0651">
        <w:rPr>
          <w:sz w:val="24"/>
          <w:szCs w:val="24"/>
        </w:rPr>
        <w:t>ы</w:t>
      </w:r>
      <w:r w:rsidRPr="00FF0651">
        <w:rPr>
          <w:sz w:val="24"/>
          <w:szCs w:val="24"/>
        </w:rPr>
        <w:t>шающую (превышающий) 30 процентов, было предоставлено одному зарегистрированн</w:t>
      </w:r>
      <w:r w:rsidRPr="00FF0651">
        <w:rPr>
          <w:sz w:val="24"/>
          <w:szCs w:val="24"/>
        </w:rPr>
        <w:t>о</w:t>
      </w:r>
      <w:r w:rsidRPr="00FF0651">
        <w:rPr>
          <w:sz w:val="24"/>
          <w:szCs w:val="24"/>
        </w:rPr>
        <w:t>му кандидату собственник, владелец помещения не вправе отказать другому зарегистр</w:t>
      </w:r>
      <w:r w:rsidRPr="00FF0651">
        <w:rPr>
          <w:sz w:val="24"/>
          <w:szCs w:val="24"/>
        </w:rPr>
        <w:t>и</w:t>
      </w:r>
      <w:r w:rsidRPr="00FF0651">
        <w:rPr>
          <w:sz w:val="24"/>
          <w:szCs w:val="24"/>
        </w:rPr>
        <w:t>рованному кандидату в предоставлении помещения на таких же условиях в иное время в течение агитационного периода. В случае предоставления помещения зарегистрирова</w:t>
      </w:r>
      <w:r w:rsidRPr="00FF0651">
        <w:rPr>
          <w:sz w:val="24"/>
          <w:szCs w:val="24"/>
        </w:rPr>
        <w:t>н</w:t>
      </w:r>
      <w:r w:rsidRPr="00FF0651">
        <w:rPr>
          <w:sz w:val="24"/>
          <w:szCs w:val="24"/>
        </w:rPr>
        <w:t>ному кандидату владелец помещения не позднее дня, следующего за днем предоставления помещения, обязаны уведомить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8177D2" w:rsidRPr="00FF0651" w:rsidRDefault="008177D2" w:rsidP="00AF2D85">
      <w:pPr>
        <w:ind w:firstLine="709"/>
        <w:jc w:val="both"/>
        <w:rPr>
          <w:sz w:val="24"/>
          <w:szCs w:val="24"/>
        </w:rPr>
      </w:pPr>
      <w:r w:rsidRPr="00FF0651">
        <w:rPr>
          <w:sz w:val="24"/>
          <w:szCs w:val="24"/>
        </w:rPr>
        <w:t>Заявки на выделение вышеуказанных помещений рассматриваются собственник</w:t>
      </w:r>
      <w:r w:rsidRPr="00FF0651">
        <w:rPr>
          <w:sz w:val="24"/>
          <w:szCs w:val="24"/>
        </w:rPr>
        <w:t>а</w:t>
      </w:r>
      <w:r w:rsidRPr="00FF0651">
        <w:rPr>
          <w:sz w:val="24"/>
          <w:szCs w:val="24"/>
        </w:rPr>
        <w:t>ми, владельцами этих помещений в течение трех дней со дня подачи указанных заявок.</w:t>
      </w:r>
    </w:p>
    <w:p w:rsidR="008177D2" w:rsidRPr="00FF0651" w:rsidRDefault="008177D2" w:rsidP="00AF2D85">
      <w:pPr>
        <w:ind w:firstLine="709"/>
        <w:jc w:val="both"/>
        <w:rPr>
          <w:sz w:val="24"/>
          <w:szCs w:val="24"/>
        </w:rPr>
      </w:pPr>
      <w:r w:rsidRPr="00FF0651">
        <w:rPr>
          <w:sz w:val="24"/>
          <w:szCs w:val="24"/>
        </w:rPr>
        <w:t>Комиссия, получившая уведомление о факте предоставления помещения зарегис</w:t>
      </w:r>
      <w:r w:rsidRPr="00FF0651">
        <w:rPr>
          <w:sz w:val="24"/>
          <w:szCs w:val="24"/>
        </w:rPr>
        <w:t>т</w:t>
      </w:r>
      <w:r w:rsidRPr="00FF0651">
        <w:rPr>
          <w:sz w:val="24"/>
          <w:szCs w:val="24"/>
        </w:rPr>
        <w:t xml:space="preserve">рированному кандидату, в течение двух суток с момента получения уведомления обязана разместить содержащуюся в нем информацию в информационно-телекоммуникационной </w:t>
      </w:r>
      <w:r w:rsidRPr="00FF0651">
        <w:rPr>
          <w:sz w:val="24"/>
          <w:szCs w:val="24"/>
        </w:rPr>
        <w:lastRenderedPageBreak/>
        <w:t>сети «Интернет» или иным способом довести ее до сведения других зарегистрированных кандидатов.</w:t>
      </w:r>
    </w:p>
    <w:p w:rsidR="008177D2" w:rsidRPr="00FF0651" w:rsidRDefault="008177D2" w:rsidP="00AF2D85">
      <w:pPr>
        <w:ind w:firstLine="709"/>
        <w:jc w:val="both"/>
        <w:rPr>
          <w:sz w:val="24"/>
          <w:szCs w:val="24"/>
        </w:rPr>
      </w:pPr>
      <w:r w:rsidRPr="00FF0651">
        <w:rPr>
          <w:sz w:val="24"/>
          <w:szCs w:val="24"/>
        </w:rPr>
        <w:t>Кандидаты вправе арендовать на основе договора здания и помещения, принадл</w:t>
      </w:r>
      <w:r w:rsidRPr="00FF0651">
        <w:rPr>
          <w:sz w:val="24"/>
          <w:szCs w:val="24"/>
        </w:rPr>
        <w:t>е</w:t>
      </w:r>
      <w:r w:rsidRPr="00FF0651">
        <w:rPr>
          <w:sz w:val="24"/>
          <w:szCs w:val="24"/>
        </w:rPr>
        <w:t>жащие гражданам и организациям независимо от формы собственности, для проведения агитационных публичных мероприятий.</w:t>
      </w:r>
    </w:p>
    <w:p w:rsidR="008177D2" w:rsidRPr="00FF0651" w:rsidRDefault="008177D2" w:rsidP="00AF2D85">
      <w:pPr>
        <w:ind w:firstLine="709"/>
        <w:jc w:val="both"/>
        <w:rPr>
          <w:sz w:val="24"/>
          <w:szCs w:val="24"/>
        </w:rPr>
      </w:pPr>
      <w:r w:rsidRPr="00FF0651">
        <w:rPr>
          <w:sz w:val="24"/>
          <w:szCs w:val="24"/>
        </w:rPr>
        <w:t>Предвыборная агитация и публичные выступления зарегистрированных кандид</w:t>
      </w:r>
      <w:r w:rsidRPr="00FF0651">
        <w:rPr>
          <w:sz w:val="24"/>
          <w:szCs w:val="24"/>
        </w:rPr>
        <w:t>а</w:t>
      </w:r>
      <w:r w:rsidRPr="00FF0651">
        <w:rPr>
          <w:sz w:val="24"/>
          <w:szCs w:val="24"/>
        </w:rPr>
        <w:t>тов на мероприятии, финансируемом, организуемом или проводимом для населения орг</w:t>
      </w:r>
      <w:r w:rsidRPr="00FF0651">
        <w:rPr>
          <w:sz w:val="24"/>
          <w:szCs w:val="24"/>
        </w:rPr>
        <w:t>а</w:t>
      </w:r>
      <w:r w:rsidRPr="00FF0651">
        <w:rPr>
          <w:sz w:val="24"/>
          <w:szCs w:val="24"/>
        </w:rPr>
        <w:t>нами государственной власти, органами местного самоуправления, государственными и муниципальными предприятиями и учреждениями, допускается только в случае, если об этом мероприятии были извещены все зарегистрированные кандидаты по данному изб</w:t>
      </w:r>
      <w:r w:rsidRPr="00FF0651">
        <w:rPr>
          <w:sz w:val="24"/>
          <w:szCs w:val="24"/>
        </w:rPr>
        <w:t>и</w:t>
      </w:r>
      <w:r w:rsidRPr="00FF0651">
        <w:rPr>
          <w:sz w:val="24"/>
          <w:szCs w:val="24"/>
        </w:rPr>
        <w:t>рательному округу и им была предоставлена возможность выступить на этом меропри</w:t>
      </w:r>
      <w:r w:rsidRPr="00FF0651">
        <w:rPr>
          <w:sz w:val="24"/>
          <w:szCs w:val="24"/>
        </w:rPr>
        <w:t>я</w:t>
      </w:r>
      <w:r w:rsidRPr="00FF0651">
        <w:rPr>
          <w:sz w:val="24"/>
          <w:szCs w:val="24"/>
        </w:rPr>
        <w:t>тии.</w:t>
      </w:r>
    </w:p>
    <w:p w:rsidR="008177D2" w:rsidRPr="00FF0651" w:rsidRDefault="008177D2" w:rsidP="00AF2D85">
      <w:pPr>
        <w:ind w:firstLine="709"/>
        <w:jc w:val="both"/>
        <w:rPr>
          <w:sz w:val="24"/>
          <w:szCs w:val="24"/>
        </w:rPr>
      </w:pPr>
      <w:r w:rsidRPr="00FF0651">
        <w:rPr>
          <w:sz w:val="24"/>
          <w:szCs w:val="24"/>
        </w:rPr>
        <w:t>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8177D2" w:rsidRPr="00FF0651" w:rsidRDefault="008177D2" w:rsidP="00AF2D85">
      <w:pPr>
        <w:ind w:firstLine="709"/>
        <w:jc w:val="both"/>
        <w:rPr>
          <w:sz w:val="24"/>
          <w:szCs w:val="24"/>
        </w:rPr>
      </w:pPr>
      <w:r w:rsidRPr="00FF0651">
        <w:rPr>
          <w:sz w:val="24"/>
          <w:szCs w:val="24"/>
        </w:rPr>
        <w:t>16. В соответствии со статьями 52, 78 Кодекса нарушение перечисленных в н</w:t>
      </w:r>
      <w:r w:rsidRPr="00FF0651">
        <w:rPr>
          <w:sz w:val="24"/>
          <w:szCs w:val="24"/>
        </w:rPr>
        <w:t>а</w:t>
      </w:r>
      <w:r w:rsidRPr="00FF0651">
        <w:rPr>
          <w:sz w:val="24"/>
          <w:szCs w:val="24"/>
        </w:rPr>
        <w:t>стоящих Разъяснениях и иных установленных Кодексом правил проведения предвыбо</w:t>
      </w:r>
      <w:r w:rsidRPr="00FF0651">
        <w:rPr>
          <w:sz w:val="24"/>
          <w:szCs w:val="24"/>
        </w:rPr>
        <w:t>р</w:t>
      </w:r>
      <w:r w:rsidRPr="00FF0651">
        <w:rPr>
          <w:sz w:val="24"/>
          <w:szCs w:val="24"/>
        </w:rPr>
        <w:t>ной агитации, в том числе ее финансирования, влечет ответственность, установленную федеральным законодательством.</w:t>
      </w:r>
    </w:p>
    <w:p w:rsidR="008177D2" w:rsidRPr="00FF0651" w:rsidRDefault="008177D2" w:rsidP="00AF2D85">
      <w:pPr>
        <w:ind w:firstLine="709"/>
        <w:jc w:val="both"/>
        <w:rPr>
          <w:sz w:val="24"/>
          <w:szCs w:val="24"/>
        </w:rPr>
      </w:pPr>
      <w:r w:rsidRPr="00FF0651">
        <w:rPr>
          <w:sz w:val="24"/>
          <w:szCs w:val="24"/>
        </w:rPr>
        <w:t>Участники избирательного процесса, в том числе должностные лица средств ма</w:t>
      </w:r>
      <w:r w:rsidRPr="00FF0651">
        <w:rPr>
          <w:sz w:val="24"/>
          <w:szCs w:val="24"/>
        </w:rPr>
        <w:t>с</w:t>
      </w:r>
      <w:r w:rsidRPr="00FF0651">
        <w:rPr>
          <w:sz w:val="24"/>
          <w:szCs w:val="24"/>
        </w:rPr>
        <w:t>совой информации, журналисты, несут ответственность за нарушение правил проведения предвыборной агитации в соответствии с Кодексом Российской Федерации «Об админ</w:t>
      </w:r>
      <w:r w:rsidRPr="00FF0651">
        <w:rPr>
          <w:sz w:val="24"/>
          <w:szCs w:val="24"/>
        </w:rPr>
        <w:t>и</w:t>
      </w:r>
      <w:r w:rsidRPr="00FF0651">
        <w:rPr>
          <w:sz w:val="24"/>
          <w:szCs w:val="24"/>
        </w:rPr>
        <w:t>стративных правонарушениях». Административная ответственность наступает в случае:</w:t>
      </w:r>
    </w:p>
    <w:p w:rsidR="008177D2" w:rsidRPr="00FF0651" w:rsidRDefault="008177D2" w:rsidP="00AF2D85">
      <w:pPr>
        <w:ind w:firstLine="709"/>
        <w:jc w:val="both"/>
        <w:rPr>
          <w:sz w:val="24"/>
          <w:szCs w:val="24"/>
        </w:rPr>
      </w:pPr>
      <w:r w:rsidRPr="00FF0651">
        <w:rPr>
          <w:sz w:val="24"/>
          <w:szCs w:val="24"/>
        </w:rPr>
        <w:t>- нарушения порядка участия средств массовой информации в информационном обеспечении выборов;</w:t>
      </w:r>
    </w:p>
    <w:p w:rsidR="008177D2" w:rsidRPr="00FF0651" w:rsidRDefault="008177D2" w:rsidP="00AF2D85">
      <w:pPr>
        <w:ind w:firstLine="709"/>
        <w:jc w:val="both"/>
        <w:rPr>
          <w:sz w:val="24"/>
          <w:szCs w:val="24"/>
        </w:rPr>
      </w:pPr>
      <w:r w:rsidRPr="00FF0651">
        <w:rPr>
          <w:sz w:val="24"/>
          <w:szCs w:val="24"/>
        </w:rPr>
        <w:t>- нарушения предусмотренных законодательством о выборах порядка и условий проведения предвыборной агитации на каналах организаций, осуществляющих теле- и (или) радиовещание, и в периодических печатных изданиях;</w:t>
      </w:r>
    </w:p>
    <w:p w:rsidR="008177D2" w:rsidRPr="00FF0651" w:rsidRDefault="008177D2" w:rsidP="00AF2D85">
      <w:pPr>
        <w:ind w:firstLine="709"/>
        <w:jc w:val="both"/>
        <w:rPr>
          <w:sz w:val="24"/>
          <w:szCs w:val="24"/>
        </w:rPr>
      </w:pPr>
      <w:r w:rsidRPr="00FF0651">
        <w:rPr>
          <w:sz w:val="24"/>
          <w:szCs w:val="24"/>
        </w:rPr>
        <w:t>- нарушения в ходе избирательной кампании условий рекламы предпринимател</w:t>
      </w:r>
      <w:r w:rsidRPr="00FF0651">
        <w:rPr>
          <w:sz w:val="24"/>
          <w:szCs w:val="24"/>
        </w:rPr>
        <w:t>ь</w:t>
      </w:r>
      <w:r w:rsidRPr="00FF0651">
        <w:rPr>
          <w:sz w:val="24"/>
          <w:szCs w:val="24"/>
        </w:rPr>
        <w:t>ской и иной деятельности;</w:t>
      </w:r>
    </w:p>
    <w:p w:rsidR="008177D2" w:rsidRPr="00FF0651" w:rsidRDefault="008177D2" w:rsidP="00AF2D85">
      <w:pPr>
        <w:ind w:firstLine="709"/>
        <w:jc w:val="both"/>
        <w:rPr>
          <w:sz w:val="24"/>
          <w:szCs w:val="24"/>
        </w:rPr>
      </w:pPr>
      <w:r w:rsidRPr="00FF0651">
        <w:rPr>
          <w:sz w:val="24"/>
          <w:szCs w:val="24"/>
        </w:rPr>
        <w:t>- проведения предвыборной агитации вне агитационного периода и в местах, где ее проведение запрещено законодательством;</w:t>
      </w:r>
    </w:p>
    <w:p w:rsidR="008177D2" w:rsidRPr="00FF0651" w:rsidRDefault="008177D2" w:rsidP="00AF2D85">
      <w:pPr>
        <w:ind w:firstLine="709"/>
        <w:jc w:val="both"/>
        <w:rPr>
          <w:sz w:val="24"/>
          <w:szCs w:val="24"/>
        </w:rPr>
      </w:pPr>
      <w:r w:rsidRPr="00FF0651">
        <w:rPr>
          <w:sz w:val="24"/>
          <w:szCs w:val="24"/>
        </w:rPr>
        <w:t>- проведения агитации лицами, которым участие в ее проведении запрещено фед</w:t>
      </w:r>
      <w:r w:rsidRPr="00FF0651">
        <w:rPr>
          <w:sz w:val="24"/>
          <w:szCs w:val="24"/>
        </w:rPr>
        <w:t>е</w:t>
      </w:r>
      <w:r w:rsidRPr="00FF0651">
        <w:rPr>
          <w:sz w:val="24"/>
          <w:szCs w:val="24"/>
        </w:rPr>
        <w:t>ральным законом;</w:t>
      </w:r>
    </w:p>
    <w:p w:rsidR="008177D2" w:rsidRPr="00FF0651" w:rsidRDefault="008177D2" w:rsidP="00AF2D85">
      <w:pPr>
        <w:ind w:firstLine="709"/>
        <w:jc w:val="both"/>
        <w:rPr>
          <w:sz w:val="24"/>
          <w:szCs w:val="24"/>
        </w:rPr>
      </w:pPr>
      <w:r w:rsidRPr="00FF0651">
        <w:rPr>
          <w:sz w:val="24"/>
          <w:szCs w:val="24"/>
        </w:rPr>
        <w:t>- изготовления, распространения или размещения агитационных материалов с н</w:t>
      </w:r>
      <w:r w:rsidRPr="00FF0651">
        <w:rPr>
          <w:sz w:val="24"/>
          <w:szCs w:val="24"/>
        </w:rPr>
        <w:t>а</w:t>
      </w:r>
      <w:r w:rsidRPr="00FF0651">
        <w:rPr>
          <w:sz w:val="24"/>
          <w:szCs w:val="24"/>
        </w:rPr>
        <w:t>рушениями требований законодательства о выборах;</w:t>
      </w:r>
    </w:p>
    <w:p w:rsidR="008177D2" w:rsidRPr="00FF0651" w:rsidRDefault="008177D2" w:rsidP="00AF2D85">
      <w:pPr>
        <w:ind w:firstLine="709"/>
        <w:jc w:val="both"/>
        <w:rPr>
          <w:sz w:val="24"/>
          <w:szCs w:val="24"/>
        </w:rPr>
      </w:pPr>
      <w:r w:rsidRPr="00FF0651">
        <w:rPr>
          <w:sz w:val="24"/>
          <w:szCs w:val="24"/>
        </w:rPr>
        <w:t>- не предоставления возможности обнародовать опровержение или иное разъясн</w:t>
      </w:r>
      <w:r w:rsidRPr="00FF0651">
        <w:rPr>
          <w:sz w:val="24"/>
          <w:szCs w:val="24"/>
        </w:rPr>
        <w:t>е</w:t>
      </w:r>
      <w:r w:rsidRPr="00FF0651">
        <w:rPr>
          <w:sz w:val="24"/>
          <w:szCs w:val="24"/>
        </w:rPr>
        <w:t>ние в защиту чести, достоинства или деловой репутации;</w:t>
      </w:r>
    </w:p>
    <w:p w:rsidR="008177D2" w:rsidRPr="00FF0651" w:rsidRDefault="008177D2" w:rsidP="00AF2D85">
      <w:pPr>
        <w:ind w:firstLine="709"/>
        <w:jc w:val="both"/>
        <w:rPr>
          <w:sz w:val="24"/>
          <w:szCs w:val="24"/>
        </w:rPr>
      </w:pPr>
      <w:r w:rsidRPr="00FF0651">
        <w:rPr>
          <w:sz w:val="24"/>
          <w:szCs w:val="24"/>
        </w:rPr>
        <w:t>- умышленного уничтожения или повреждения печатных материалов, относящихся к выборам;</w:t>
      </w:r>
    </w:p>
    <w:p w:rsidR="008177D2" w:rsidRPr="00FF0651" w:rsidRDefault="008177D2" w:rsidP="00AF2D85">
      <w:pPr>
        <w:ind w:firstLine="709"/>
        <w:jc w:val="both"/>
        <w:rPr>
          <w:sz w:val="24"/>
          <w:szCs w:val="24"/>
        </w:rPr>
      </w:pPr>
      <w:r w:rsidRPr="00FF0651">
        <w:rPr>
          <w:sz w:val="24"/>
          <w:szCs w:val="24"/>
        </w:rPr>
        <w:t>- нарушения установленных законодательством о выборах порядка и сроков ув</w:t>
      </w:r>
      <w:r w:rsidRPr="00FF0651">
        <w:rPr>
          <w:sz w:val="24"/>
          <w:szCs w:val="24"/>
        </w:rPr>
        <w:t>е</w:t>
      </w:r>
      <w:r w:rsidRPr="00FF0651">
        <w:rPr>
          <w:sz w:val="24"/>
          <w:szCs w:val="24"/>
        </w:rPr>
        <w:t>домления избирательной комиссии о факте предоставления помещений и права на предо</w:t>
      </w:r>
      <w:r w:rsidRPr="00FF0651">
        <w:rPr>
          <w:sz w:val="24"/>
          <w:szCs w:val="24"/>
        </w:rPr>
        <w:t>с</w:t>
      </w:r>
      <w:r w:rsidRPr="00FF0651">
        <w:rPr>
          <w:sz w:val="24"/>
          <w:szCs w:val="24"/>
        </w:rPr>
        <w:t>тавление помещений для встреч с избирателями;</w:t>
      </w:r>
    </w:p>
    <w:p w:rsidR="008177D2" w:rsidRPr="00FF0651" w:rsidRDefault="008177D2" w:rsidP="00AF2D85">
      <w:pPr>
        <w:ind w:firstLine="709"/>
        <w:jc w:val="both"/>
        <w:rPr>
          <w:sz w:val="24"/>
          <w:szCs w:val="24"/>
        </w:rPr>
      </w:pPr>
      <w:r w:rsidRPr="00FF0651">
        <w:rPr>
          <w:sz w:val="24"/>
          <w:szCs w:val="24"/>
        </w:rPr>
        <w:t>- подкупа избирателей либо осуществление в период избирательной кампании бл</w:t>
      </w:r>
      <w:r w:rsidRPr="00FF0651">
        <w:rPr>
          <w:sz w:val="24"/>
          <w:szCs w:val="24"/>
        </w:rPr>
        <w:t>а</w:t>
      </w:r>
      <w:r w:rsidRPr="00FF0651">
        <w:rPr>
          <w:sz w:val="24"/>
          <w:szCs w:val="24"/>
        </w:rPr>
        <w:t>готворительной деятельности с нарушением законодательства о выборах;</w:t>
      </w:r>
    </w:p>
    <w:p w:rsidR="008177D2" w:rsidRPr="00FF0651" w:rsidRDefault="008177D2" w:rsidP="00AF2D85">
      <w:pPr>
        <w:ind w:firstLine="709"/>
        <w:jc w:val="both"/>
        <w:rPr>
          <w:sz w:val="24"/>
          <w:szCs w:val="24"/>
        </w:rPr>
      </w:pPr>
      <w:r w:rsidRPr="00FF0651">
        <w:rPr>
          <w:sz w:val="24"/>
          <w:szCs w:val="24"/>
        </w:rPr>
        <w:t>- нарушения прав зарегистрированных кандидатов, избирательных объединений  при выделении площадей для размещения агитационных материалов;</w:t>
      </w:r>
    </w:p>
    <w:p w:rsidR="008177D2" w:rsidRPr="00FF0651" w:rsidRDefault="008177D2" w:rsidP="00AF2D85">
      <w:pPr>
        <w:ind w:firstLine="709"/>
        <w:jc w:val="both"/>
        <w:rPr>
          <w:sz w:val="24"/>
          <w:szCs w:val="24"/>
        </w:rPr>
      </w:pPr>
      <w:r w:rsidRPr="00FF0651">
        <w:rPr>
          <w:sz w:val="24"/>
          <w:szCs w:val="24"/>
        </w:rPr>
        <w:t>- нарушения запрета на проведение в период избирательной кампании лотерей и других основанных на риске игр, связанных с выборами;</w:t>
      </w:r>
    </w:p>
    <w:p w:rsidR="008177D2" w:rsidRPr="00FF0651" w:rsidRDefault="008177D2" w:rsidP="00AF2D85">
      <w:pPr>
        <w:ind w:firstLine="709"/>
        <w:jc w:val="both"/>
        <w:rPr>
          <w:sz w:val="24"/>
          <w:szCs w:val="24"/>
        </w:rPr>
      </w:pPr>
      <w:r w:rsidRPr="00FF0651">
        <w:rPr>
          <w:sz w:val="24"/>
          <w:szCs w:val="24"/>
        </w:rPr>
        <w:t>- нарушения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8177D2" w:rsidRPr="00FF0651" w:rsidRDefault="008177D2" w:rsidP="00AF2D85">
      <w:pPr>
        <w:ind w:firstLine="709"/>
        <w:jc w:val="both"/>
        <w:rPr>
          <w:sz w:val="24"/>
          <w:szCs w:val="24"/>
        </w:rPr>
      </w:pPr>
      <w:r w:rsidRPr="00FF0651">
        <w:rPr>
          <w:sz w:val="24"/>
          <w:szCs w:val="24"/>
        </w:rPr>
        <w:lastRenderedPageBreak/>
        <w:t>Предвыборные программы кандидатов, избирательных объединений, иные агит</w:t>
      </w:r>
      <w:r w:rsidRPr="00FF0651">
        <w:rPr>
          <w:sz w:val="24"/>
          <w:szCs w:val="24"/>
        </w:rPr>
        <w:t>а</w:t>
      </w:r>
      <w:r w:rsidRPr="00FF0651">
        <w:rPr>
          <w:sz w:val="24"/>
          <w:szCs w:val="24"/>
        </w:rPr>
        <w:t>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w:t>
      </w:r>
      <w:r w:rsidRPr="00FF0651">
        <w:rPr>
          <w:sz w:val="24"/>
          <w:szCs w:val="24"/>
        </w:rPr>
        <w:t>р</w:t>
      </w:r>
      <w:r w:rsidRPr="00FF0651">
        <w:rPr>
          <w:sz w:val="24"/>
          <w:szCs w:val="24"/>
        </w:rPr>
        <w:t>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статье 1 Федеральн</w:t>
      </w:r>
      <w:r w:rsidRPr="00FF0651">
        <w:rPr>
          <w:sz w:val="24"/>
          <w:szCs w:val="24"/>
        </w:rPr>
        <w:t>о</w:t>
      </w:r>
      <w:r w:rsidRPr="00FF0651">
        <w:rPr>
          <w:sz w:val="24"/>
          <w:szCs w:val="24"/>
        </w:rPr>
        <w:t>го закона от 25 июля 2002 года № 114-ФЗ «О противодействии экстремистской деятельн</w:t>
      </w:r>
      <w:r w:rsidRPr="00FF0651">
        <w:rPr>
          <w:sz w:val="24"/>
          <w:szCs w:val="24"/>
        </w:rPr>
        <w:t>о</w:t>
      </w:r>
      <w:r w:rsidRPr="00FF0651">
        <w:rPr>
          <w:sz w:val="24"/>
          <w:szCs w:val="24"/>
        </w:rPr>
        <w:t>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w:t>
      </w:r>
      <w:r w:rsidRPr="00FF0651">
        <w:rPr>
          <w:sz w:val="24"/>
          <w:szCs w:val="24"/>
        </w:rPr>
        <w:t>и</w:t>
      </w:r>
      <w:r w:rsidRPr="00FF0651">
        <w:rPr>
          <w:sz w:val="24"/>
          <w:szCs w:val="24"/>
        </w:rPr>
        <w:t>альную, расовую, национальную или религиозную рознь, унижающая национальное до</w:t>
      </w:r>
      <w:r w:rsidRPr="00FF0651">
        <w:rPr>
          <w:sz w:val="24"/>
          <w:szCs w:val="24"/>
        </w:rPr>
        <w:t>с</w:t>
      </w:r>
      <w:r w:rsidRPr="00FF0651">
        <w:rPr>
          <w:sz w:val="24"/>
          <w:szCs w:val="24"/>
        </w:rPr>
        <w:t>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w:t>
      </w:r>
      <w:r w:rsidRPr="00FF0651">
        <w:rPr>
          <w:sz w:val="24"/>
          <w:szCs w:val="24"/>
        </w:rPr>
        <w:t>и</w:t>
      </w:r>
      <w:r w:rsidRPr="00FF0651">
        <w:rPr>
          <w:sz w:val="24"/>
          <w:szCs w:val="24"/>
        </w:rPr>
        <w:t>гиозной или языковой принадлежности, а также агитация, при проведении которой ос</w:t>
      </w:r>
      <w:r w:rsidRPr="00FF0651">
        <w:rPr>
          <w:sz w:val="24"/>
          <w:szCs w:val="24"/>
        </w:rPr>
        <w:t>у</w:t>
      </w:r>
      <w:r w:rsidRPr="00FF0651">
        <w:rPr>
          <w:sz w:val="24"/>
          <w:szCs w:val="24"/>
        </w:rPr>
        <w:t>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w:t>
      </w:r>
      <w:r w:rsidRPr="00FF0651">
        <w:rPr>
          <w:sz w:val="24"/>
          <w:szCs w:val="24"/>
        </w:rPr>
        <w:t>м</w:t>
      </w:r>
      <w:r w:rsidRPr="00FF0651">
        <w:rPr>
          <w:sz w:val="24"/>
          <w:szCs w:val="24"/>
        </w:rPr>
        <w:t>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8177D2" w:rsidRPr="00FF0651" w:rsidRDefault="008177D2" w:rsidP="00AF2D85">
      <w:pPr>
        <w:ind w:firstLine="709"/>
        <w:jc w:val="both"/>
        <w:rPr>
          <w:sz w:val="24"/>
          <w:szCs w:val="24"/>
        </w:rPr>
      </w:pPr>
      <w:r w:rsidRPr="00FF0651">
        <w:rPr>
          <w:sz w:val="24"/>
          <w:szCs w:val="24"/>
        </w:rPr>
        <w:t>При проведении предвыборной агитации также не допускается злоупотребление свободой массовой информации в иных, чем указанные в пункте 1 статьи 52 Кодекса, формах. Запрещается агитация, нарушающая законодательство Российской Федерации об интеллектуальной собственности.</w:t>
      </w:r>
    </w:p>
    <w:p w:rsidR="008177D2" w:rsidRPr="00FF0651" w:rsidRDefault="008177D2" w:rsidP="00AF2D85">
      <w:pPr>
        <w:ind w:firstLine="709"/>
        <w:jc w:val="both"/>
        <w:rPr>
          <w:sz w:val="24"/>
          <w:szCs w:val="24"/>
        </w:rPr>
      </w:pPr>
      <w:r w:rsidRPr="00FF0651">
        <w:rPr>
          <w:sz w:val="24"/>
          <w:szCs w:val="24"/>
        </w:rPr>
        <w:t>В случае нарушения организацией телерадиовещания, редакцией периодического печатного издания установленных Кодексом правил проведения предвыборной агитации, соответствующая избирательная комиссия имеет право обратиться в правоохранительные органы, суд, исполнительные органы государственной власти, осуществляющие госуда</w:t>
      </w:r>
      <w:r w:rsidRPr="00FF0651">
        <w:rPr>
          <w:sz w:val="24"/>
          <w:szCs w:val="24"/>
        </w:rPr>
        <w:t>р</w:t>
      </w:r>
      <w:r w:rsidRPr="00FF0651">
        <w:rPr>
          <w:sz w:val="24"/>
          <w:szCs w:val="24"/>
        </w:rPr>
        <w:t>ственную политику в области средств массовой информации, с представлением о прес</w:t>
      </w:r>
      <w:r w:rsidRPr="00FF0651">
        <w:rPr>
          <w:sz w:val="24"/>
          <w:szCs w:val="24"/>
        </w:rPr>
        <w:t>е</w:t>
      </w:r>
      <w:r w:rsidRPr="00FF0651">
        <w:rPr>
          <w:sz w:val="24"/>
          <w:szCs w:val="24"/>
        </w:rPr>
        <w:t>чении противоправной агитационной  деятельности и привлечении организации телер</w:t>
      </w:r>
      <w:r w:rsidRPr="00FF0651">
        <w:rPr>
          <w:sz w:val="24"/>
          <w:szCs w:val="24"/>
        </w:rPr>
        <w:t>а</w:t>
      </w:r>
      <w:r w:rsidRPr="00FF0651">
        <w:rPr>
          <w:sz w:val="24"/>
          <w:szCs w:val="24"/>
        </w:rPr>
        <w:t>диовещания, редакции периодического печатного издания и их должностных лиц к отве</w:t>
      </w:r>
      <w:r w:rsidRPr="00FF0651">
        <w:rPr>
          <w:sz w:val="24"/>
          <w:szCs w:val="24"/>
        </w:rPr>
        <w:t>т</w:t>
      </w:r>
      <w:r w:rsidRPr="00FF0651">
        <w:rPr>
          <w:sz w:val="24"/>
          <w:szCs w:val="24"/>
        </w:rPr>
        <w:t xml:space="preserve">ственности, установленной законодательством Российской Федерации. </w:t>
      </w:r>
    </w:p>
    <w:p w:rsidR="008177D2" w:rsidRPr="00FF0651" w:rsidRDefault="008177D2" w:rsidP="00AF2D85">
      <w:pPr>
        <w:ind w:firstLine="709"/>
        <w:jc w:val="both"/>
        <w:rPr>
          <w:sz w:val="24"/>
          <w:szCs w:val="24"/>
        </w:rPr>
      </w:pPr>
      <w:r w:rsidRPr="00FF0651">
        <w:rPr>
          <w:sz w:val="24"/>
          <w:szCs w:val="24"/>
        </w:rPr>
        <w:t>В случае опубликования (обнародования) материалов в СМИ, подпадающих под признаки злоупотребления СМИ в соответствии с законом о СМИ, организации телер</w:t>
      </w:r>
      <w:r w:rsidRPr="00FF0651">
        <w:rPr>
          <w:sz w:val="24"/>
          <w:szCs w:val="24"/>
        </w:rPr>
        <w:t>а</w:t>
      </w:r>
      <w:r w:rsidRPr="00FF0651">
        <w:rPr>
          <w:sz w:val="24"/>
          <w:szCs w:val="24"/>
        </w:rPr>
        <w:t>диовещания и периодические печатные издания на основании Закона Российской Федер</w:t>
      </w:r>
      <w:r w:rsidRPr="00FF0651">
        <w:rPr>
          <w:sz w:val="24"/>
          <w:szCs w:val="24"/>
        </w:rPr>
        <w:t>а</w:t>
      </w:r>
      <w:r w:rsidRPr="00FF0651">
        <w:rPr>
          <w:sz w:val="24"/>
          <w:szCs w:val="24"/>
        </w:rPr>
        <w:t>ции «О средствах массовой информации» несут ответственность за злоупотребление св</w:t>
      </w:r>
      <w:r w:rsidRPr="00FF0651">
        <w:rPr>
          <w:sz w:val="24"/>
          <w:szCs w:val="24"/>
        </w:rPr>
        <w:t>о</w:t>
      </w:r>
      <w:r w:rsidRPr="00FF0651">
        <w:rPr>
          <w:sz w:val="24"/>
          <w:szCs w:val="24"/>
        </w:rPr>
        <w:t xml:space="preserve">бодой массовой информации. </w:t>
      </w:r>
    </w:p>
    <w:sectPr w:rsidR="008177D2" w:rsidRPr="00FF0651" w:rsidSect="00AF2D85">
      <w:headerReference w:type="even" r:id="rId12"/>
      <w:headerReference w:type="default" r:id="rId13"/>
      <w:pgSz w:w="11909" w:h="16834"/>
      <w:pgMar w:top="1134" w:right="851" w:bottom="1134" w:left="1701" w:header="567"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080" w:rsidRDefault="002F7080">
      <w:r>
        <w:separator/>
      </w:r>
    </w:p>
  </w:endnote>
  <w:endnote w:type="continuationSeparator" w:id="1">
    <w:p w:rsidR="002F7080" w:rsidRDefault="002F7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080" w:rsidRDefault="002F7080">
      <w:r>
        <w:separator/>
      </w:r>
    </w:p>
  </w:footnote>
  <w:footnote w:type="continuationSeparator" w:id="1">
    <w:p w:rsidR="002F7080" w:rsidRDefault="002F7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D2" w:rsidRDefault="00131668" w:rsidP="00981C62">
    <w:pPr>
      <w:pStyle w:val="a6"/>
      <w:framePr w:wrap="around" w:vAnchor="text" w:hAnchor="margin" w:xAlign="center" w:y="1"/>
      <w:rPr>
        <w:rStyle w:val="a8"/>
      </w:rPr>
    </w:pPr>
    <w:r>
      <w:rPr>
        <w:rStyle w:val="a8"/>
      </w:rPr>
      <w:fldChar w:fldCharType="begin"/>
    </w:r>
    <w:r w:rsidR="008177D2">
      <w:rPr>
        <w:rStyle w:val="a8"/>
      </w:rPr>
      <w:instrText xml:space="preserve">PAGE  </w:instrText>
    </w:r>
    <w:r>
      <w:rPr>
        <w:rStyle w:val="a8"/>
      </w:rPr>
      <w:fldChar w:fldCharType="end"/>
    </w:r>
  </w:p>
  <w:p w:rsidR="008177D2" w:rsidRDefault="008177D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D2" w:rsidRDefault="00131668" w:rsidP="00A17578">
    <w:pPr>
      <w:pStyle w:val="a6"/>
      <w:framePr w:wrap="around" w:vAnchor="text" w:hAnchor="margin" w:xAlign="center" w:y="1"/>
      <w:jc w:val="center"/>
      <w:rPr>
        <w:rStyle w:val="a8"/>
      </w:rPr>
    </w:pPr>
    <w:r>
      <w:rPr>
        <w:rStyle w:val="a8"/>
      </w:rPr>
      <w:fldChar w:fldCharType="begin"/>
    </w:r>
    <w:r w:rsidR="008177D2">
      <w:rPr>
        <w:rStyle w:val="a8"/>
      </w:rPr>
      <w:instrText xml:space="preserve">PAGE  </w:instrText>
    </w:r>
    <w:r>
      <w:rPr>
        <w:rStyle w:val="a8"/>
      </w:rPr>
      <w:fldChar w:fldCharType="separate"/>
    </w:r>
    <w:r w:rsidR="00302BD3">
      <w:rPr>
        <w:rStyle w:val="a8"/>
        <w:noProof/>
      </w:rPr>
      <w:t>3</w:t>
    </w:r>
    <w:r>
      <w:rPr>
        <w:rStyle w:val="a8"/>
      </w:rPr>
      <w:fldChar w:fldCharType="end"/>
    </w:r>
  </w:p>
  <w:p w:rsidR="008177D2" w:rsidRDefault="008177D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69F8"/>
    <w:multiLevelType w:val="hybridMultilevel"/>
    <w:tmpl w:val="2C7C200A"/>
    <w:lvl w:ilvl="0" w:tplc="6726BA30">
      <w:start w:val="1"/>
      <w:numFmt w:val="decimal"/>
      <w:lvlText w:val="%1."/>
      <w:lvlJc w:val="left"/>
      <w:pPr>
        <w:tabs>
          <w:tab w:val="num" w:pos="1069"/>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2C43008"/>
    <w:multiLevelType w:val="hybridMultilevel"/>
    <w:tmpl w:val="684C8370"/>
    <w:lvl w:ilvl="0" w:tplc="F378D940">
      <w:start w:val="1"/>
      <w:numFmt w:val="decimal"/>
      <w:lvlText w:val="%1."/>
      <w:lvlJc w:val="left"/>
      <w:pPr>
        <w:tabs>
          <w:tab w:val="num" w:pos="510"/>
        </w:tabs>
        <w:ind w:left="510" w:hanging="510"/>
      </w:pPr>
      <w:rPr>
        <w:rFonts w:cs="Times New Roman" w:hint="default"/>
      </w:rPr>
    </w:lvl>
    <w:lvl w:ilvl="1" w:tplc="F16ECF8A">
      <w:numFmt w:val="none"/>
      <w:lvlText w:val=""/>
      <w:lvlJc w:val="left"/>
      <w:pPr>
        <w:tabs>
          <w:tab w:val="num" w:pos="360"/>
        </w:tabs>
      </w:pPr>
      <w:rPr>
        <w:rFonts w:cs="Times New Roman"/>
      </w:rPr>
    </w:lvl>
    <w:lvl w:ilvl="2" w:tplc="7DE8D44E">
      <w:numFmt w:val="none"/>
      <w:lvlText w:val=""/>
      <w:lvlJc w:val="left"/>
      <w:pPr>
        <w:tabs>
          <w:tab w:val="num" w:pos="360"/>
        </w:tabs>
      </w:pPr>
      <w:rPr>
        <w:rFonts w:cs="Times New Roman"/>
      </w:rPr>
    </w:lvl>
    <w:lvl w:ilvl="3" w:tplc="60BEB890">
      <w:numFmt w:val="none"/>
      <w:lvlText w:val=""/>
      <w:lvlJc w:val="left"/>
      <w:pPr>
        <w:tabs>
          <w:tab w:val="num" w:pos="360"/>
        </w:tabs>
      </w:pPr>
      <w:rPr>
        <w:rFonts w:cs="Times New Roman"/>
      </w:rPr>
    </w:lvl>
    <w:lvl w:ilvl="4" w:tplc="FD34717E">
      <w:numFmt w:val="none"/>
      <w:lvlText w:val=""/>
      <w:lvlJc w:val="left"/>
      <w:pPr>
        <w:tabs>
          <w:tab w:val="num" w:pos="360"/>
        </w:tabs>
      </w:pPr>
      <w:rPr>
        <w:rFonts w:cs="Times New Roman"/>
      </w:rPr>
    </w:lvl>
    <w:lvl w:ilvl="5" w:tplc="602E5A0E">
      <w:numFmt w:val="none"/>
      <w:lvlText w:val=""/>
      <w:lvlJc w:val="left"/>
      <w:pPr>
        <w:tabs>
          <w:tab w:val="num" w:pos="360"/>
        </w:tabs>
      </w:pPr>
      <w:rPr>
        <w:rFonts w:cs="Times New Roman"/>
      </w:rPr>
    </w:lvl>
    <w:lvl w:ilvl="6" w:tplc="494AF8DE">
      <w:numFmt w:val="none"/>
      <w:lvlText w:val=""/>
      <w:lvlJc w:val="left"/>
      <w:pPr>
        <w:tabs>
          <w:tab w:val="num" w:pos="360"/>
        </w:tabs>
      </w:pPr>
      <w:rPr>
        <w:rFonts w:cs="Times New Roman"/>
      </w:rPr>
    </w:lvl>
    <w:lvl w:ilvl="7" w:tplc="1B1AF56C">
      <w:numFmt w:val="none"/>
      <w:lvlText w:val=""/>
      <w:lvlJc w:val="left"/>
      <w:pPr>
        <w:tabs>
          <w:tab w:val="num" w:pos="360"/>
        </w:tabs>
      </w:pPr>
      <w:rPr>
        <w:rFonts w:cs="Times New Roman"/>
      </w:rPr>
    </w:lvl>
    <w:lvl w:ilvl="8" w:tplc="DEF05E7A">
      <w:numFmt w:val="none"/>
      <w:lvlText w:val=""/>
      <w:lvlJc w:val="left"/>
      <w:pPr>
        <w:tabs>
          <w:tab w:val="num" w:pos="360"/>
        </w:tabs>
      </w:pPr>
      <w:rPr>
        <w:rFonts w:cs="Times New Roman"/>
      </w:rPr>
    </w:lvl>
  </w:abstractNum>
  <w:abstractNum w:abstractNumId="2">
    <w:nsid w:val="1712310B"/>
    <w:multiLevelType w:val="hybridMultilevel"/>
    <w:tmpl w:val="9E78EF90"/>
    <w:lvl w:ilvl="0" w:tplc="15C8EC30">
      <w:start w:val="1"/>
      <w:numFmt w:val="decimal"/>
      <w:lvlText w:val="%1."/>
      <w:lvlJc w:val="left"/>
      <w:pPr>
        <w:tabs>
          <w:tab w:val="num" w:pos="1668"/>
        </w:tabs>
        <w:ind w:left="1668" w:hanging="9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7D920DA"/>
    <w:multiLevelType w:val="hybridMultilevel"/>
    <w:tmpl w:val="149ACC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D5B5C49"/>
    <w:multiLevelType w:val="hybridMultilevel"/>
    <w:tmpl w:val="344835B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22363B74"/>
    <w:multiLevelType w:val="hybridMultilevel"/>
    <w:tmpl w:val="120E04E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31067188"/>
    <w:multiLevelType w:val="hybridMultilevel"/>
    <w:tmpl w:val="9F6EA5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DE5369E"/>
    <w:multiLevelType w:val="hybridMultilevel"/>
    <w:tmpl w:val="5942C940"/>
    <w:lvl w:ilvl="0" w:tplc="5EDA24C4">
      <w:start w:val="474"/>
      <w:numFmt w:val="decimal"/>
      <w:lvlText w:val="%1."/>
      <w:lvlJc w:val="center"/>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F1C3E0C"/>
    <w:multiLevelType w:val="hybridMultilevel"/>
    <w:tmpl w:val="C518CDF8"/>
    <w:lvl w:ilvl="0" w:tplc="15C8EC30">
      <w:start w:val="1"/>
      <w:numFmt w:val="decimal"/>
      <w:lvlText w:val="%1."/>
      <w:lvlJc w:val="left"/>
      <w:pPr>
        <w:tabs>
          <w:tab w:val="num" w:pos="1668"/>
        </w:tabs>
        <w:ind w:left="1668" w:hanging="9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nsid w:val="52D571F7"/>
    <w:multiLevelType w:val="hybridMultilevel"/>
    <w:tmpl w:val="A5F88EE4"/>
    <w:lvl w:ilvl="0" w:tplc="603A290C">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
        </w:tabs>
        <w:ind w:left="12" w:hanging="360"/>
      </w:pPr>
      <w:rPr>
        <w:rFonts w:cs="Times New Roman"/>
      </w:rPr>
    </w:lvl>
    <w:lvl w:ilvl="2" w:tplc="0419001B" w:tentative="1">
      <w:start w:val="1"/>
      <w:numFmt w:val="lowerRoman"/>
      <w:lvlText w:val="%3."/>
      <w:lvlJc w:val="right"/>
      <w:pPr>
        <w:tabs>
          <w:tab w:val="num" w:pos="732"/>
        </w:tabs>
        <w:ind w:left="732" w:hanging="180"/>
      </w:pPr>
      <w:rPr>
        <w:rFonts w:cs="Times New Roman"/>
      </w:rPr>
    </w:lvl>
    <w:lvl w:ilvl="3" w:tplc="0419000F" w:tentative="1">
      <w:start w:val="1"/>
      <w:numFmt w:val="decimal"/>
      <w:lvlText w:val="%4."/>
      <w:lvlJc w:val="left"/>
      <w:pPr>
        <w:tabs>
          <w:tab w:val="num" w:pos="1452"/>
        </w:tabs>
        <w:ind w:left="1452" w:hanging="360"/>
      </w:pPr>
      <w:rPr>
        <w:rFonts w:cs="Times New Roman"/>
      </w:rPr>
    </w:lvl>
    <w:lvl w:ilvl="4" w:tplc="04190019" w:tentative="1">
      <w:start w:val="1"/>
      <w:numFmt w:val="lowerLetter"/>
      <w:lvlText w:val="%5."/>
      <w:lvlJc w:val="left"/>
      <w:pPr>
        <w:tabs>
          <w:tab w:val="num" w:pos="2172"/>
        </w:tabs>
        <w:ind w:left="2172" w:hanging="360"/>
      </w:pPr>
      <w:rPr>
        <w:rFonts w:cs="Times New Roman"/>
      </w:rPr>
    </w:lvl>
    <w:lvl w:ilvl="5" w:tplc="0419001B" w:tentative="1">
      <w:start w:val="1"/>
      <w:numFmt w:val="lowerRoman"/>
      <w:lvlText w:val="%6."/>
      <w:lvlJc w:val="right"/>
      <w:pPr>
        <w:tabs>
          <w:tab w:val="num" w:pos="2892"/>
        </w:tabs>
        <w:ind w:left="2892" w:hanging="180"/>
      </w:pPr>
      <w:rPr>
        <w:rFonts w:cs="Times New Roman"/>
      </w:rPr>
    </w:lvl>
    <w:lvl w:ilvl="6" w:tplc="0419000F" w:tentative="1">
      <w:start w:val="1"/>
      <w:numFmt w:val="decimal"/>
      <w:lvlText w:val="%7."/>
      <w:lvlJc w:val="left"/>
      <w:pPr>
        <w:tabs>
          <w:tab w:val="num" w:pos="3612"/>
        </w:tabs>
        <w:ind w:left="3612" w:hanging="360"/>
      </w:pPr>
      <w:rPr>
        <w:rFonts w:cs="Times New Roman"/>
      </w:rPr>
    </w:lvl>
    <w:lvl w:ilvl="7" w:tplc="04190019" w:tentative="1">
      <w:start w:val="1"/>
      <w:numFmt w:val="lowerLetter"/>
      <w:lvlText w:val="%8."/>
      <w:lvlJc w:val="left"/>
      <w:pPr>
        <w:tabs>
          <w:tab w:val="num" w:pos="4332"/>
        </w:tabs>
        <w:ind w:left="4332" w:hanging="360"/>
      </w:pPr>
      <w:rPr>
        <w:rFonts w:cs="Times New Roman"/>
      </w:rPr>
    </w:lvl>
    <w:lvl w:ilvl="8" w:tplc="0419001B" w:tentative="1">
      <w:start w:val="1"/>
      <w:numFmt w:val="lowerRoman"/>
      <w:lvlText w:val="%9."/>
      <w:lvlJc w:val="right"/>
      <w:pPr>
        <w:tabs>
          <w:tab w:val="num" w:pos="5052"/>
        </w:tabs>
        <w:ind w:left="5052" w:hanging="180"/>
      </w:pPr>
      <w:rPr>
        <w:rFonts w:cs="Times New Roman"/>
      </w:rPr>
    </w:lvl>
  </w:abstractNum>
  <w:abstractNum w:abstractNumId="10">
    <w:nsid w:val="58253CD4"/>
    <w:multiLevelType w:val="hybridMultilevel"/>
    <w:tmpl w:val="A3D24224"/>
    <w:lvl w:ilvl="0" w:tplc="818A1C30">
      <w:start w:val="1"/>
      <w:numFmt w:val="decimal"/>
      <w:lvlText w:val="%1."/>
      <w:lvlJc w:val="left"/>
      <w:pPr>
        <w:ind w:left="984" w:hanging="36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11">
    <w:nsid w:val="5C974A8A"/>
    <w:multiLevelType w:val="hybridMultilevel"/>
    <w:tmpl w:val="B8CA94A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2">
    <w:nsid w:val="62E946B4"/>
    <w:multiLevelType w:val="multilevel"/>
    <w:tmpl w:val="2196D812"/>
    <w:lvl w:ilvl="0">
      <w:start w:val="474"/>
      <w:numFmt w:val="decimal"/>
      <w:lvlText w:val="%1."/>
      <w:lvlJc w:val="righ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675D3570"/>
    <w:multiLevelType w:val="hybridMultilevel"/>
    <w:tmpl w:val="ADF62B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FAD0203"/>
    <w:multiLevelType w:val="multilevel"/>
    <w:tmpl w:val="A5F88EE4"/>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2"/>
        </w:tabs>
        <w:ind w:left="12" w:hanging="360"/>
      </w:pPr>
      <w:rPr>
        <w:rFonts w:cs="Times New Roman"/>
      </w:rPr>
    </w:lvl>
    <w:lvl w:ilvl="2">
      <w:start w:val="1"/>
      <w:numFmt w:val="lowerRoman"/>
      <w:lvlText w:val="%3."/>
      <w:lvlJc w:val="right"/>
      <w:pPr>
        <w:tabs>
          <w:tab w:val="num" w:pos="732"/>
        </w:tabs>
        <w:ind w:left="732" w:hanging="180"/>
      </w:pPr>
      <w:rPr>
        <w:rFonts w:cs="Times New Roman"/>
      </w:rPr>
    </w:lvl>
    <w:lvl w:ilvl="3">
      <w:start w:val="1"/>
      <w:numFmt w:val="decimal"/>
      <w:lvlText w:val="%4."/>
      <w:lvlJc w:val="left"/>
      <w:pPr>
        <w:tabs>
          <w:tab w:val="num" w:pos="1452"/>
        </w:tabs>
        <w:ind w:left="1452" w:hanging="360"/>
      </w:pPr>
      <w:rPr>
        <w:rFonts w:cs="Times New Roman"/>
      </w:rPr>
    </w:lvl>
    <w:lvl w:ilvl="4">
      <w:start w:val="1"/>
      <w:numFmt w:val="lowerLetter"/>
      <w:lvlText w:val="%5."/>
      <w:lvlJc w:val="left"/>
      <w:pPr>
        <w:tabs>
          <w:tab w:val="num" w:pos="2172"/>
        </w:tabs>
        <w:ind w:left="2172" w:hanging="360"/>
      </w:pPr>
      <w:rPr>
        <w:rFonts w:cs="Times New Roman"/>
      </w:rPr>
    </w:lvl>
    <w:lvl w:ilvl="5">
      <w:start w:val="1"/>
      <w:numFmt w:val="lowerRoman"/>
      <w:lvlText w:val="%6."/>
      <w:lvlJc w:val="right"/>
      <w:pPr>
        <w:tabs>
          <w:tab w:val="num" w:pos="2892"/>
        </w:tabs>
        <w:ind w:left="2892" w:hanging="180"/>
      </w:pPr>
      <w:rPr>
        <w:rFonts w:cs="Times New Roman"/>
      </w:rPr>
    </w:lvl>
    <w:lvl w:ilvl="6">
      <w:start w:val="1"/>
      <w:numFmt w:val="decimal"/>
      <w:lvlText w:val="%7."/>
      <w:lvlJc w:val="left"/>
      <w:pPr>
        <w:tabs>
          <w:tab w:val="num" w:pos="3612"/>
        </w:tabs>
        <w:ind w:left="3612" w:hanging="360"/>
      </w:pPr>
      <w:rPr>
        <w:rFonts w:cs="Times New Roman"/>
      </w:rPr>
    </w:lvl>
    <w:lvl w:ilvl="7">
      <w:start w:val="1"/>
      <w:numFmt w:val="lowerLetter"/>
      <w:lvlText w:val="%8."/>
      <w:lvlJc w:val="left"/>
      <w:pPr>
        <w:tabs>
          <w:tab w:val="num" w:pos="4332"/>
        </w:tabs>
        <w:ind w:left="4332" w:hanging="360"/>
      </w:pPr>
      <w:rPr>
        <w:rFonts w:cs="Times New Roman"/>
      </w:rPr>
    </w:lvl>
    <w:lvl w:ilvl="8">
      <w:start w:val="1"/>
      <w:numFmt w:val="lowerRoman"/>
      <w:lvlText w:val="%9."/>
      <w:lvlJc w:val="right"/>
      <w:pPr>
        <w:tabs>
          <w:tab w:val="num" w:pos="5052"/>
        </w:tabs>
        <w:ind w:left="5052" w:hanging="180"/>
      </w:pPr>
      <w:rPr>
        <w:rFonts w:cs="Times New Roman"/>
      </w:rPr>
    </w:lvl>
  </w:abstractNum>
  <w:abstractNum w:abstractNumId="15">
    <w:nsid w:val="77FE29D7"/>
    <w:multiLevelType w:val="singleLevel"/>
    <w:tmpl w:val="AD54E020"/>
    <w:lvl w:ilvl="0">
      <w:start w:val="2"/>
      <w:numFmt w:val="decimal"/>
      <w:lvlText w:val="%1."/>
      <w:legacy w:legacy="1" w:legacySpace="0" w:legacyIndent="240"/>
      <w:lvlJc w:val="left"/>
      <w:rPr>
        <w:rFonts w:ascii="Times New Roman" w:hAnsi="Times New Roman" w:cs="Times New Roman" w:hint="default"/>
      </w:rPr>
    </w:lvl>
  </w:abstractNum>
  <w:abstractNum w:abstractNumId="16">
    <w:nsid w:val="7A294E7C"/>
    <w:multiLevelType w:val="hybridMultilevel"/>
    <w:tmpl w:val="0B0052D6"/>
    <w:lvl w:ilvl="0" w:tplc="0419000F">
      <w:start w:val="2"/>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hint="default"/>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15"/>
  </w:num>
  <w:num w:numId="4">
    <w:abstractNumId w:val="16"/>
  </w:num>
  <w:num w:numId="5">
    <w:abstractNumId w:val="4"/>
  </w:num>
  <w:num w:numId="6">
    <w:abstractNumId w:val="2"/>
  </w:num>
  <w:num w:numId="7">
    <w:abstractNumId w:val="6"/>
  </w:num>
  <w:num w:numId="8">
    <w:abstractNumId w:val="13"/>
  </w:num>
  <w:num w:numId="9">
    <w:abstractNumId w:val="9"/>
  </w:num>
  <w:num w:numId="10">
    <w:abstractNumId w:val="14"/>
  </w:num>
  <w:num w:numId="11">
    <w:abstractNumId w:val="7"/>
  </w:num>
  <w:num w:numId="12">
    <w:abstractNumId w:val="12"/>
  </w:num>
  <w:num w:numId="13">
    <w:abstractNumId w:val="11"/>
  </w:num>
  <w:num w:numId="14">
    <w:abstractNumId w:val="3"/>
  </w:num>
  <w:num w:numId="15">
    <w:abstractNumId w:val="8"/>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8"/>
  <w:autoHyphenation/>
  <w:hyphenationZone w:val="357"/>
  <w:drawingGridHorizontalSpacing w:val="24"/>
  <w:drawingGridVerticalSpacing w:val="65"/>
  <w:displayHorizontalDrawingGridEvery w:val="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6EF"/>
    <w:rsid w:val="00002E89"/>
    <w:rsid w:val="000035F9"/>
    <w:rsid w:val="00007F7D"/>
    <w:rsid w:val="00010C9C"/>
    <w:rsid w:val="00033649"/>
    <w:rsid w:val="00040473"/>
    <w:rsid w:val="000407FE"/>
    <w:rsid w:val="000540C6"/>
    <w:rsid w:val="0006748B"/>
    <w:rsid w:val="0008164E"/>
    <w:rsid w:val="00083E39"/>
    <w:rsid w:val="0008407B"/>
    <w:rsid w:val="000877BE"/>
    <w:rsid w:val="00095F66"/>
    <w:rsid w:val="000B6861"/>
    <w:rsid w:val="000C267E"/>
    <w:rsid w:val="000E3AE2"/>
    <w:rsid w:val="00103814"/>
    <w:rsid w:val="00114229"/>
    <w:rsid w:val="00120E96"/>
    <w:rsid w:val="001310C5"/>
    <w:rsid w:val="00131668"/>
    <w:rsid w:val="001352A6"/>
    <w:rsid w:val="00142B77"/>
    <w:rsid w:val="00152EE6"/>
    <w:rsid w:val="00153866"/>
    <w:rsid w:val="00185E48"/>
    <w:rsid w:val="00194F9C"/>
    <w:rsid w:val="001A3030"/>
    <w:rsid w:val="001A5077"/>
    <w:rsid w:val="001A52B2"/>
    <w:rsid w:val="001A6316"/>
    <w:rsid w:val="001B77A8"/>
    <w:rsid w:val="001B7ABB"/>
    <w:rsid w:val="001C18C2"/>
    <w:rsid w:val="001C19F5"/>
    <w:rsid w:val="001E1E74"/>
    <w:rsid w:val="0020352A"/>
    <w:rsid w:val="00205434"/>
    <w:rsid w:val="002072CE"/>
    <w:rsid w:val="00213DD4"/>
    <w:rsid w:val="00217BDB"/>
    <w:rsid w:val="002313EF"/>
    <w:rsid w:val="00233CDA"/>
    <w:rsid w:val="0024117F"/>
    <w:rsid w:val="00246E9E"/>
    <w:rsid w:val="002501D8"/>
    <w:rsid w:val="00250298"/>
    <w:rsid w:val="00255E5F"/>
    <w:rsid w:val="002573E6"/>
    <w:rsid w:val="002576AA"/>
    <w:rsid w:val="00263BD7"/>
    <w:rsid w:val="00294066"/>
    <w:rsid w:val="002953B8"/>
    <w:rsid w:val="002A37B6"/>
    <w:rsid w:val="002A64A8"/>
    <w:rsid w:val="002B012D"/>
    <w:rsid w:val="002B1889"/>
    <w:rsid w:val="002B472F"/>
    <w:rsid w:val="002C357E"/>
    <w:rsid w:val="002D4CAB"/>
    <w:rsid w:val="002E17C1"/>
    <w:rsid w:val="002E387D"/>
    <w:rsid w:val="002E49B8"/>
    <w:rsid w:val="002F2415"/>
    <w:rsid w:val="002F7080"/>
    <w:rsid w:val="003015EB"/>
    <w:rsid w:val="00302BD3"/>
    <w:rsid w:val="0031048C"/>
    <w:rsid w:val="00310796"/>
    <w:rsid w:val="003142AF"/>
    <w:rsid w:val="003313D8"/>
    <w:rsid w:val="00334900"/>
    <w:rsid w:val="00342C8E"/>
    <w:rsid w:val="003430CC"/>
    <w:rsid w:val="00343562"/>
    <w:rsid w:val="0035630C"/>
    <w:rsid w:val="003616BD"/>
    <w:rsid w:val="00381C6D"/>
    <w:rsid w:val="00385A80"/>
    <w:rsid w:val="00396810"/>
    <w:rsid w:val="003A0260"/>
    <w:rsid w:val="003A21F5"/>
    <w:rsid w:val="003A2C4A"/>
    <w:rsid w:val="003A314B"/>
    <w:rsid w:val="003A734A"/>
    <w:rsid w:val="003B53FB"/>
    <w:rsid w:val="003B7356"/>
    <w:rsid w:val="003D568F"/>
    <w:rsid w:val="003E54BA"/>
    <w:rsid w:val="003F0C8F"/>
    <w:rsid w:val="003F7829"/>
    <w:rsid w:val="00403C71"/>
    <w:rsid w:val="004260F4"/>
    <w:rsid w:val="00426E70"/>
    <w:rsid w:val="00431080"/>
    <w:rsid w:val="0045107F"/>
    <w:rsid w:val="00451E5C"/>
    <w:rsid w:val="00455508"/>
    <w:rsid w:val="00457E5A"/>
    <w:rsid w:val="00464F45"/>
    <w:rsid w:val="00465632"/>
    <w:rsid w:val="00484675"/>
    <w:rsid w:val="00486B7D"/>
    <w:rsid w:val="004A147D"/>
    <w:rsid w:val="004A2623"/>
    <w:rsid w:val="004A329C"/>
    <w:rsid w:val="004B13DF"/>
    <w:rsid w:val="004C6BF5"/>
    <w:rsid w:val="004D76A4"/>
    <w:rsid w:val="004E6D0C"/>
    <w:rsid w:val="004E7F38"/>
    <w:rsid w:val="004F4D5D"/>
    <w:rsid w:val="00502074"/>
    <w:rsid w:val="00504E99"/>
    <w:rsid w:val="005051DB"/>
    <w:rsid w:val="00517D48"/>
    <w:rsid w:val="00522515"/>
    <w:rsid w:val="00527C87"/>
    <w:rsid w:val="0053242E"/>
    <w:rsid w:val="005324EB"/>
    <w:rsid w:val="0054468D"/>
    <w:rsid w:val="00544EF2"/>
    <w:rsid w:val="005535E2"/>
    <w:rsid w:val="00554B70"/>
    <w:rsid w:val="00561640"/>
    <w:rsid w:val="005618F6"/>
    <w:rsid w:val="00570803"/>
    <w:rsid w:val="00570B08"/>
    <w:rsid w:val="0057108C"/>
    <w:rsid w:val="00572AFF"/>
    <w:rsid w:val="00585B13"/>
    <w:rsid w:val="005A38D9"/>
    <w:rsid w:val="005A5E43"/>
    <w:rsid w:val="005A6901"/>
    <w:rsid w:val="005B463E"/>
    <w:rsid w:val="005B752D"/>
    <w:rsid w:val="005D24E2"/>
    <w:rsid w:val="005F46C1"/>
    <w:rsid w:val="006066A4"/>
    <w:rsid w:val="00614E56"/>
    <w:rsid w:val="00617E0C"/>
    <w:rsid w:val="00622C3F"/>
    <w:rsid w:val="0062508A"/>
    <w:rsid w:val="006313DB"/>
    <w:rsid w:val="006428FA"/>
    <w:rsid w:val="006576EF"/>
    <w:rsid w:val="00674836"/>
    <w:rsid w:val="0069059E"/>
    <w:rsid w:val="00692266"/>
    <w:rsid w:val="00692999"/>
    <w:rsid w:val="00695746"/>
    <w:rsid w:val="006B28B2"/>
    <w:rsid w:val="006B327F"/>
    <w:rsid w:val="006B75F8"/>
    <w:rsid w:val="006C3D86"/>
    <w:rsid w:val="006E1278"/>
    <w:rsid w:val="006E2A12"/>
    <w:rsid w:val="006F2A07"/>
    <w:rsid w:val="006F4595"/>
    <w:rsid w:val="00703F51"/>
    <w:rsid w:val="007063FA"/>
    <w:rsid w:val="00723A8A"/>
    <w:rsid w:val="007250DC"/>
    <w:rsid w:val="00730C61"/>
    <w:rsid w:val="0074637A"/>
    <w:rsid w:val="00752946"/>
    <w:rsid w:val="00754411"/>
    <w:rsid w:val="007747F7"/>
    <w:rsid w:val="00777B92"/>
    <w:rsid w:val="00790CE2"/>
    <w:rsid w:val="007954FE"/>
    <w:rsid w:val="007965E9"/>
    <w:rsid w:val="0079710A"/>
    <w:rsid w:val="007B315A"/>
    <w:rsid w:val="007C6BE1"/>
    <w:rsid w:val="007D0663"/>
    <w:rsid w:val="007E0BE7"/>
    <w:rsid w:val="007E1C18"/>
    <w:rsid w:val="007E2735"/>
    <w:rsid w:val="007F10C9"/>
    <w:rsid w:val="007F215C"/>
    <w:rsid w:val="007F7D8C"/>
    <w:rsid w:val="00803302"/>
    <w:rsid w:val="0081045C"/>
    <w:rsid w:val="008160EA"/>
    <w:rsid w:val="00816E46"/>
    <w:rsid w:val="008177D2"/>
    <w:rsid w:val="00825B9C"/>
    <w:rsid w:val="00827373"/>
    <w:rsid w:val="00827BE6"/>
    <w:rsid w:val="00833DCF"/>
    <w:rsid w:val="008410C1"/>
    <w:rsid w:val="00861368"/>
    <w:rsid w:val="00880D31"/>
    <w:rsid w:val="0088546C"/>
    <w:rsid w:val="00892F61"/>
    <w:rsid w:val="008A4136"/>
    <w:rsid w:val="008B7B7E"/>
    <w:rsid w:val="008C1558"/>
    <w:rsid w:val="008C77BB"/>
    <w:rsid w:val="008E4449"/>
    <w:rsid w:val="008F01AC"/>
    <w:rsid w:val="009046F0"/>
    <w:rsid w:val="009152C5"/>
    <w:rsid w:val="009157BF"/>
    <w:rsid w:val="00933B96"/>
    <w:rsid w:val="00942376"/>
    <w:rsid w:val="00960365"/>
    <w:rsid w:val="00965FC9"/>
    <w:rsid w:val="009774C3"/>
    <w:rsid w:val="00981C62"/>
    <w:rsid w:val="00985641"/>
    <w:rsid w:val="00986362"/>
    <w:rsid w:val="0099244A"/>
    <w:rsid w:val="00994A7C"/>
    <w:rsid w:val="00995066"/>
    <w:rsid w:val="00997DCD"/>
    <w:rsid w:val="009B0429"/>
    <w:rsid w:val="009C0633"/>
    <w:rsid w:val="009E2813"/>
    <w:rsid w:val="009E3DB6"/>
    <w:rsid w:val="009E43CA"/>
    <w:rsid w:val="00A0111E"/>
    <w:rsid w:val="00A1397E"/>
    <w:rsid w:val="00A1407C"/>
    <w:rsid w:val="00A14E8E"/>
    <w:rsid w:val="00A17578"/>
    <w:rsid w:val="00A22496"/>
    <w:rsid w:val="00A33E92"/>
    <w:rsid w:val="00A357E3"/>
    <w:rsid w:val="00A36044"/>
    <w:rsid w:val="00A4304B"/>
    <w:rsid w:val="00A46CB2"/>
    <w:rsid w:val="00A54B1F"/>
    <w:rsid w:val="00A6172C"/>
    <w:rsid w:val="00A62E12"/>
    <w:rsid w:val="00A77F34"/>
    <w:rsid w:val="00A82711"/>
    <w:rsid w:val="00A85846"/>
    <w:rsid w:val="00A86BED"/>
    <w:rsid w:val="00A930D8"/>
    <w:rsid w:val="00A953CD"/>
    <w:rsid w:val="00A96CB9"/>
    <w:rsid w:val="00AA4CA8"/>
    <w:rsid w:val="00AC53B1"/>
    <w:rsid w:val="00AC6DC1"/>
    <w:rsid w:val="00AD0D24"/>
    <w:rsid w:val="00AD3934"/>
    <w:rsid w:val="00AE0D8A"/>
    <w:rsid w:val="00AE1830"/>
    <w:rsid w:val="00AE445A"/>
    <w:rsid w:val="00AF2D85"/>
    <w:rsid w:val="00AF39E9"/>
    <w:rsid w:val="00B059F7"/>
    <w:rsid w:val="00B07F7F"/>
    <w:rsid w:val="00B13A26"/>
    <w:rsid w:val="00B17C1E"/>
    <w:rsid w:val="00B22C58"/>
    <w:rsid w:val="00B34836"/>
    <w:rsid w:val="00B3557D"/>
    <w:rsid w:val="00B526CB"/>
    <w:rsid w:val="00B52947"/>
    <w:rsid w:val="00B538D4"/>
    <w:rsid w:val="00B57377"/>
    <w:rsid w:val="00B62E97"/>
    <w:rsid w:val="00B734DF"/>
    <w:rsid w:val="00B83EBB"/>
    <w:rsid w:val="00BB3516"/>
    <w:rsid w:val="00BB6C27"/>
    <w:rsid w:val="00BD4786"/>
    <w:rsid w:val="00BD5B27"/>
    <w:rsid w:val="00BD6854"/>
    <w:rsid w:val="00BE444D"/>
    <w:rsid w:val="00BE6764"/>
    <w:rsid w:val="00BE7253"/>
    <w:rsid w:val="00BF1BA8"/>
    <w:rsid w:val="00BF75AF"/>
    <w:rsid w:val="00BF76AE"/>
    <w:rsid w:val="00C015F4"/>
    <w:rsid w:val="00C031FD"/>
    <w:rsid w:val="00C06815"/>
    <w:rsid w:val="00C07A59"/>
    <w:rsid w:val="00C13013"/>
    <w:rsid w:val="00C16074"/>
    <w:rsid w:val="00C24188"/>
    <w:rsid w:val="00C326D4"/>
    <w:rsid w:val="00C63654"/>
    <w:rsid w:val="00C638A0"/>
    <w:rsid w:val="00C748E0"/>
    <w:rsid w:val="00C74E02"/>
    <w:rsid w:val="00C77340"/>
    <w:rsid w:val="00C77D07"/>
    <w:rsid w:val="00C85F39"/>
    <w:rsid w:val="00C86CD5"/>
    <w:rsid w:val="00CA1230"/>
    <w:rsid w:val="00CA6CF6"/>
    <w:rsid w:val="00CB301A"/>
    <w:rsid w:val="00CB5917"/>
    <w:rsid w:val="00CB604B"/>
    <w:rsid w:val="00CB6BA8"/>
    <w:rsid w:val="00CB6E5C"/>
    <w:rsid w:val="00CC2383"/>
    <w:rsid w:val="00CC32AC"/>
    <w:rsid w:val="00CC3671"/>
    <w:rsid w:val="00CC61F4"/>
    <w:rsid w:val="00CC6FD4"/>
    <w:rsid w:val="00CD11A6"/>
    <w:rsid w:val="00CE3C91"/>
    <w:rsid w:val="00D0241A"/>
    <w:rsid w:val="00D02B14"/>
    <w:rsid w:val="00D035F2"/>
    <w:rsid w:val="00D13776"/>
    <w:rsid w:val="00D15F27"/>
    <w:rsid w:val="00D20B8F"/>
    <w:rsid w:val="00D20BD1"/>
    <w:rsid w:val="00D24440"/>
    <w:rsid w:val="00D33827"/>
    <w:rsid w:val="00D37333"/>
    <w:rsid w:val="00D464D9"/>
    <w:rsid w:val="00D54951"/>
    <w:rsid w:val="00D66913"/>
    <w:rsid w:val="00D66FF1"/>
    <w:rsid w:val="00D708FB"/>
    <w:rsid w:val="00D749CE"/>
    <w:rsid w:val="00D757FF"/>
    <w:rsid w:val="00D80AA7"/>
    <w:rsid w:val="00D87E0D"/>
    <w:rsid w:val="00D9129F"/>
    <w:rsid w:val="00D912B1"/>
    <w:rsid w:val="00DC5DD4"/>
    <w:rsid w:val="00DD3AB4"/>
    <w:rsid w:val="00DD3C49"/>
    <w:rsid w:val="00E02F58"/>
    <w:rsid w:val="00E12D8E"/>
    <w:rsid w:val="00E14A30"/>
    <w:rsid w:val="00E14A78"/>
    <w:rsid w:val="00E160DB"/>
    <w:rsid w:val="00E1657B"/>
    <w:rsid w:val="00E16DE1"/>
    <w:rsid w:val="00E3603B"/>
    <w:rsid w:val="00E36760"/>
    <w:rsid w:val="00E41883"/>
    <w:rsid w:val="00E42411"/>
    <w:rsid w:val="00E450E7"/>
    <w:rsid w:val="00E54968"/>
    <w:rsid w:val="00E75F85"/>
    <w:rsid w:val="00E8099C"/>
    <w:rsid w:val="00E92F39"/>
    <w:rsid w:val="00E97C5D"/>
    <w:rsid w:val="00EA2750"/>
    <w:rsid w:val="00EA7125"/>
    <w:rsid w:val="00ED05CE"/>
    <w:rsid w:val="00ED0FB0"/>
    <w:rsid w:val="00EE5B05"/>
    <w:rsid w:val="00EF0771"/>
    <w:rsid w:val="00EF4F47"/>
    <w:rsid w:val="00EF58BB"/>
    <w:rsid w:val="00F05083"/>
    <w:rsid w:val="00F064A3"/>
    <w:rsid w:val="00F07FC5"/>
    <w:rsid w:val="00F2457D"/>
    <w:rsid w:val="00F36503"/>
    <w:rsid w:val="00F42FDB"/>
    <w:rsid w:val="00F45CA6"/>
    <w:rsid w:val="00F53632"/>
    <w:rsid w:val="00F62D0E"/>
    <w:rsid w:val="00F633F8"/>
    <w:rsid w:val="00F7629C"/>
    <w:rsid w:val="00F810CE"/>
    <w:rsid w:val="00F84DFC"/>
    <w:rsid w:val="00F861C0"/>
    <w:rsid w:val="00F91A59"/>
    <w:rsid w:val="00FA1EFD"/>
    <w:rsid w:val="00FA2A11"/>
    <w:rsid w:val="00FB0958"/>
    <w:rsid w:val="00FB163E"/>
    <w:rsid w:val="00FB21D6"/>
    <w:rsid w:val="00FB2DE7"/>
    <w:rsid w:val="00FB3BFB"/>
    <w:rsid w:val="00FB544B"/>
    <w:rsid w:val="00FC2442"/>
    <w:rsid w:val="00FC45C5"/>
    <w:rsid w:val="00FD700C"/>
    <w:rsid w:val="00FE31CC"/>
    <w:rsid w:val="00FE54AB"/>
    <w:rsid w:val="00FE5841"/>
    <w:rsid w:val="00FF0651"/>
    <w:rsid w:val="00FF49E2"/>
    <w:rsid w:val="00FF74E8"/>
    <w:rsid w:val="00FF7D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CA"/>
  </w:style>
  <w:style w:type="paragraph" w:styleId="1">
    <w:name w:val="heading 1"/>
    <w:basedOn w:val="a"/>
    <w:next w:val="a"/>
    <w:link w:val="10"/>
    <w:uiPriority w:val="99"/>
    <w:qFormat/>
    <w:rsid w:val="009E43CA"/>
    <w:pPr>
      <w:keepNext/>
      <w:jc w:val="both"/>
      <w:outlineLvl w:val="0"/>
    </w:pPr>
    <w:rPr>
      <w:rFonts w:ascii="MS Sans Serif" w:hAnsi="MS Sans Serif"/>
      <w:sz w:val="32"/>
    </w:rPr>
  </w:style>
  <w:style w:type="paragraph" w:styleId="2">
    <w:name w:val="heading 2"/>
    <w:basedOn w:val="a"/>
    <w:next w:val="a"/>
    <w:link w:val="20"/>
    <w:uiPriority w:val="99"/>
    <w:qFormat/>
    <w:rsid w:val="009E43CA"/>
    <w:pPr>
      <w:keepNext/>
      <w:ind w:left="-142" w:right="-569" w:firstLine="142"/>
      <w:jc w:val="both"/>
      <w:outlineLvl w:val="1"/>
    </w:pPr>
    <w:rPr>
      <w:sz w:val="32"/>
    </w:rPr>
  </w:style>
  <w:style w:type="paragraph" w:styleId="3">
    <w:name w:val="heading 3"/>
    <w:basedOn w:val="a"/>
    <w:next w:val="a"/>
    <w:link w:val="30"/>
    <w:uiPriority w:val="99"/>
    <w:qFormat/>
    <w:rsid w:val="009E43CA"/>
    <w:pPr>
      <w:keepNext/>
      <w:spacing w:line="360" w:lineRule="auto"/>
      <w:jc w:val="center"/>
      <w:outlineLvl w:val="2"/>
    </w:pPr>
    <w:rPr>
      <w:b/>
      <w:sz w:val="56"/>
      <w:u w:val="single"/>
    </w:rPr>
  </w:style>
  <w:style w:type="paragraph" w:styleId="4">
    <w:name w:val="heading 4"/>
    <w:basedOn w:val="a"/>
    <w:next w:val="a"/>
    <w:link w:val="40"/>
    <w:uiPriority w:val="99"/>
    <w:qFormat/>
    <w:rsid w:val="009E43CA"/>
    <w:pPr>
      <w:keepNext/>
      <w:spacing w:before="240" w:after="60"/>
      <w:outlineLvl w:val="3"/>
    </w:pPr>
    <w:rPr>
      <w:b/>
      <w:bCs/>
      <w:sz w:val="28"/>
      <w:szCs w:val="28"/>
    </w:rPr>
  </w:style>
  <w:style w:type="paragraph" w:styleId="5">
    <w:name w:val="heading 5"/>
    <w:basedOn w:val="a"/>
    <w:next w:val="a"/>
    <w:link w:val="50"/>
    <w:uiPriority w:val="99"/>
    <w:qFormat/>
    <w:rsid w:val="009E43CA"/>
    <w:pPr>
      <w:spacing w:before="240" w:after="60"/>
      <w:outlineLvl w:val="4"/>
    </w:pPr>
    <w:rPr>
      <w:b/>
      <w:bCs/>
      <w:i/>
      <w:iCs/>
      <w:sz w:val="26"/>
      <w:szCs w:val="26"/>
    </w:rPr>
  </w:style>
  <w:style w:type="paragraph" w:styleId="6">
    <w:name w:val="heading 6"/>
    <w:basedOn w:val="a"/>
    <w:next w:val="a"/>
    <w:link w:val="60"/>
    <w:uiPriority w:val="99"/>
    <w:qFormat/>
    <w:rsid w:val="009E43CA"/>
    <w:pPr>
      <w:spacing w:before="240" w:after="60"/>
      <w:outlineLvl w:val="5"/>
    </w:pPr>
    <w:rPr>
      <w:b/>
      <w:bCs/>
      <w:sz w:val="22"/>
      <w:szCs w:val="22"/>
    </w:rPr>
  </w:style>
  <w:style w:type="paragraph" w:styleId="7">
    <w:name w:val="heading 7"/>
    <w:basedOn w:val="a"/>
    <w:next w:val="a"/>
    <w:link w:val="70"/>
    <w:uiPriority w:val="99"/>
    <w:qFormat/>
    <w:rsid w:val="009E43C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FE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5C4FE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5C4FE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C4FE8"/>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5C4FE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5C4FE8"/>
    <w:rPr>
      <w:rFonts w:ascii="Calibri" w:eastAsia="Times New Roman" w:hAnsi="Calibri" w:cs="Times New Roman"/>
      <w:b/>
      <w:bCs/>
    </w:rPr>
  </w:style>
  <w:style w:type="character" w:customStyle="1" w:styleId="70">
    <w:name w:val="Заголовок 7 Знак"/>
    <w:basedOn w:val="a0"/>
    <w:link w:val="7"/>
    <w:uiPriority w:val="9"/>
    <w:semiHidden/>
    <w:rsid w:val="005C4FE8"/>
    <w:rPr>
      <w:rFonts w:ascii="Calibri" w:eastAsia="Times New Roman" w:hAnsi="Calibri" w:cs="Times New Roman"/>
      <w:sz w:val="24"/>
      <w:szCs w:val="24"/>
    </w:rPr>
  </w:style>
  <w:style w:type="paragraph" w:styleId="a3">
    <w:name w:val="Body Text"/>
    <w:basedOn w:val="a"/>
    <w:link w:val="a4"/>
    <w:uiPriority w:val="99"/>
    <w:rsid w:val="009E43CA"/>
    <w:pPr>
      <w:jc w:val="both"/>
    </w:pPr>
    <w:rPr>
      <w:sz w:val="28"/>
    </w:rPr>
  </w:style>
  <w:style w:type="character" w:customStyle="1" w:styleId="a4">
    <w:name w:val="Основной текст Знак"/>
    <w:basedOn w:val="a0"/>
    <w:link w:val="a3"/>
    <w:uiPriority w:val="99"/>
    <w:locked/>
    <w:rsid w:val="0008164E"/>
    <w:rPr>
      <w:sz w:val="28"/>
    </w:rPr>
  </w:style>
  <w:style w:type="table" w:styleId="a5">
    <w:name w:val="Table Grid"/>
    <w:basedOn w:val="a1"/>
    <w:uiPriority w:val="99"/>
    <w:rsid w:val="006E12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9E43CA"/>
    <w:pPr>
      <w:spacing w:after="120" w:line="480" w:lineRule="auto"/>
      <w:ind w:left="283"/>
    </w:pPr>
  </w:style>
  <w:style w:type="character" w:customStyle="1" w:styleId="22">
    <w:name w:val="Основной текст с отступом 2 Знак"/>
    <w:basedOn w:val="a0"/>
    <w:link w:val="21"/>
    <w:uiPriority w:val="99"/>
    <w:semiHidden/>
    <w:rsid w:val="005C4FE8"/>
    <w:rPr>
      <w:sz w:val="20"/>
      <w:szCs w:val="20"/>
    </w:rPr>
  </w:style>
  <w:style w:type="paragraph" w:styleId="a6">
    <w:name w:val="header"/>
    <w:basedOn w:val="a"/>
    <w:link w:val="a7"/>
    <w:uiPriority w:val="99"/>
    <w:rsid w:val="009E43CA"/>
    <w:pPr>
      <w:tabs>
        <w:tab w:val="center" w:pos="4677"/>
        <w:tab w:val="right" w:pos="9355"/>
      </w:tabs>
    </w:pPr>
    <w:rPr>
      <w:sz w:val="24"/>
      <w:szCs w:val="24"/>
    </w:rPr>
  </w:style>
  <w:style w:type="character" w:customStyle="1" w:styleId="a7">
    <w:name w:val="Верхний колонтитул Знак"/>
    <w:basedOn w:val="a0"/>
    <w:link w:val="a6"/>
    <w:uiPriority w:val="99"/>
    <w:semiHidden/>
    <w:rsid w:val="005C4FE8"/>
    <w:rPr>
      <w:sz w:val="20"/>
      <w:szCs w:val="20"/>
    </w:rPr>
  </w:style>
  <w:style w:type="character" w:styleId="a8">
    <w:name w:val="page number"/>
    <w:basedOn w:val="a0"/>
    <w:uiPriority w:val="99"/>
    <w:rsid w:val="009E43CA"/>
    <w:rPr>
      <w:rFonts w:cs="Times New Roman"/>
    </w:rPr>
  </w:style>
  <w:style w:type="paragraph" w:customStyle="1" w:styleId="14-15">
    <w:name w:val="Текст 14-1.5"/>
    <w:basedOn w:val="a"/>
    <w:uiPriority w:val="99"/>
    <w:rsid w:val="009E43CA"/>
    <w:pPr>
      <w:widowControl w:val="0"/>
      <w:spacing w:line="360" w:lineRule="auto"/>
      <w:ind w:firstLine="709"/>
      <w:jc w:val="both"/>
    </w:pPr>
    <w:rPr>
      <w:sz w:val="28"/>
    </w:rPr>
  </w:style>
  <w:style w:type="paragraph" w:styleId="a9">
    <w:name w:val="Balloon Text"/>
    <w:basedOn w:val="a"/>
    <w:link w:val="aa"/>
    <w:uiPriority w:val="99"/>
    <w:semiHidden/>
    <w:rsid w:val="009E43CA"/>
    <w:rPr>
      <w:rFonts w:ascii="Tahoma" w:hAnsi="Tahoma" w:cs="Tahoma"/>
      <w:sz w:val="16"/>
      <w:szCs w:val="16"/>
    </w:rPr>
  </w:style>
  <w:style w:type="character" w:customStyle="1" w:styleId="aa">
    <w:name w:val="Текст выноски Знак"/>
    <w:basedOn w:val="a0"/>
    <w:link w:val="a9"/>
    <w:uiPriority w:val="99"/>
    <w:semiHidden/>
    <w:rsid w:val="005C4FE8"/>
    <w:rPr>
      <w:sz w:val="0"/>
      <w:szCs w:val="0"/>
    </w:rPr>
  </w:style>
  <w:style w:type="paragraph" w:styleId="ab">
    <w:name w:val="Block Text"/>
    <w:basedOn w:val="a"/>
    <w:uiPriority w:val="99"/>
    <w:rsid w:val="009E43CA"/>
    <w:pPr>
      <w:overflowPunct w:val="0"/>
      <w:autoSpaceDE w:val="0"/>
      <w:autoSpaceDN w:val="0"/>
      <w:adjustRightInd w:val="0"/>
      <w:ind w:left="1134" w:right="1132"/>
      <w:jc w:val="center"/>
      <w:textAlignment w:val="baseline"/>
    </w:pPr>
    <w:rPr>
      <w:b/>
      <w:sz w:val="28"/>
    </w:rPr>
  </w:style>
  <w:style w:type="paragraph" w:styleId="ac">
    <w:name w:val="Body Text Indent"/>
    <w:basedOn w:val="a"/>
    <w:link w:val="ad"/>
    <w:uiPriority w:val="99"/>
    <w:rsid w:val="00FA2A11"/>
    <w:pPr>
      <w:spacing w:after="120"/>
      <w:ind w:left="283"/>
    </w:pPr>
  </w:style>
  <w:style w:type="character" w:customStyle="1" w:styleId="ad">
    <w:name w:val="Основной текст с отступом Знак"/>
    <w:basedOn w:val="a0"/>
    <w:link w:val="ac"/>
    <w:uiPriority w:val="99"/>
    <w:locked/>
    <w:rsid w:val="00FA2A11"/>
    <w:rPr>
      <w:rFonts w:cs="Times New Roman"/>
    </w:rPr>
  </w:style>
  <w:style w:type="paragraph" w:customStyle="1" w:styleId="11">
    <w:name w:val="заголовок 1"/>
    <w:basedOn w:val="a"/>
    <w:next w:val="a"/>
    <w:uiPriority w:val="99"/>
    <w:rsid w:val="00FA2A11"/>
    <w:pPr>
      <w:keepNext/>
      <w:jc w:val="center"/>
    </w:pPr>
    <w:rPr>
      <w:b/>
      <w:sz w:val="28"/>
    </w:rPr>
  </w:style>
  <w:style w:type="paragraph" w:styleId="31">
    <w:name w:val="Body Text Indent 3"/>
    <w:basedOn w:val="a"/>
    <w:link w:val="32"/>
    <w:uiPriority w:val="99"/>
    <w:rsid w:val="00527C87"/>
    <w:pPr>
      <w:spacing w:after="120"/>
      <w:ind w:left="283"/>
    </w:pPr>
    <w:rPr>
      <w:sz w:val="16"/>
      <w:szCs w:val="16"/>
    </w:rPr>
  </w:style>
  <w:style w:type="character" w:customStyle="1" w:styleId="32">
    <w:name w:val="Основной текст с отступом 3 Знак"/>
    <w:basedOn w:val="a0"/>
    <w:link w:val="31"/>
    <w:uiPriority w:val="99"/>
    <w:locked/>
    <w:rsid w:val="00527C87"/>
    <w:rPr>
      <w:rFonts w:cs="Times New Roman"/>
      <w:sz w:val="16"/>
      <w:szCs w:val="16"/>
    </w:rPr>
  </w:style>
  <w:style w:type="paragraph" w:styleId="ae">
    <w:name w:val="footer"/>
    <w:basedOn w:val="a"/>
    <w:link w:val="af"/>
    <w:uiPriority w:val="99"/>
    <w:rsid w:val="00A17578"/>
    <w:pPr>
      <w:tabs>
        <w:tab w:val="center" w:pos="4677"/>
        <w:tab w:val="right" w:pos="9355"/>
      </w:tabs>
    </w:pPr>
  </w:style>
  <w:style w:type="character" w:customStyle="1" w:styleId="af">
    <w:name w:val="Нижний колонтитул Знак"/>
    <w:basedOn w:val="a0"/>
    <w:link w:val="ae"/>
    <w:uiPriority w:val="99"/>
    <w:locked/>
    <w:rsid w:val="00A17578"/>
    <w:rPr>
      <w:rFonts w:cs="Times New Roman"/>
    </w:rPr>
  </w:style>
  <w:style w:type="character" w:styleId="af0">
    <w:name w:val="Hyperlink"/>
    <w:basedOn w:val="a0"/>
    <w:uiPriority w:val="99"/>
    <w:rsid w:val="002A64A8"/>
    <w:rPr>
      <w:rFonts w:cs="Times New Roman"/>
      <w:color w:val="0000FF"/>
      <w:u w:val="single"/>
    </w:rPr>
  </w:style>
  <w:style w:type="paragraph" w:customStyle="1" w:styleId="ConsPlusNormal">
    <w:name w:val="ConsPlusNormal"/>
    <w:uiPriority w:val="99"/>
    <w:rsid w:val="002F2415"/>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730230710">
      <w:marLeft w:val="0"/>
      <w:marRight w:val="0"/>
      <w:marTop w:val="0"/>
      <w:marBottom w:val="0"/>
      <w:divBdr>
        <w:top w:val="none" w:sz="0" w:space="0" w:color="auto"/>
        <w:left w:val="none" w:sz="0" w:space="0" w:color="auto"/>
        <w:bottom w:val="none" w:sz="0" w:space="0" w:color="auto"/>
        <w:right w:val="none" w:sz="0" w:space="0" w:color="auto"/>
      </w:divBdr>
    </w:div>
    <w:div w:id="730230711">
      <w:marLeft w:val="0"/>
      <w:marRight w:val="0"/>
      <w:marTop w:val="0"/>
      <w:marBottom w:val="0"/>
      <w:divBdr>
        <w:top w:val="none" w:sz="0" w:space="0" w:color="auto"/>
        <w:left w:val="none" w:sz="0" w:space="0" w:color="auto"/>
        <w:bottom w:val="none" w:sz="0" w:space="0" w:color="auto"/>
        <w:right w:val="none" w:sz="0" w:space="0" w:color="auto"/>
      </w:divBdr>
    </w:div>
    <w:div w:id="730230712">
      <w:marLeft w:val="0"/>
      <w:marRight w:val="0"/>
      <w:marTop w:val="0"/>
      <w:marBottom w:val="0"/>
      <w:divBdr>
        <w:top w:val="none" w:sz="0" w:space="0" w:color="auto"/>
        <w:left w:val="none" w:sz="0" w:space="0" w:color="auto"/>
        <w:bottom w:val="none" w:sz="0" w:space="0" w:color="auto"/>
        <w:right w:val="none" w:sz="0" w:space="0" w:color="auto"/>
      </w:divBdr>
    </w:div>
    <w:div w:id="730230713">
      <w:marLeft w:val="0"/>
      <w:marRight w:val="0"/>
      <w:marTop w:val="0"/>
      <w:marBottom w:val="0"/>
      <w:divBdr>
        <w:top w:val="none" w:sz="0" w:space="0" w:color="auto"/>
        <w:left w:val="none" w:sz="0" w:space="0" w:color="auto"/>
        <w:bottom w:val="none" w:sz="0" w:space="0" w:color="auto"/>
        <w:right w:val="none" w:sz="0" w:space="0" w:color="auto"/>
      </w:divBdr>
    </w:div>
    <w:div w:id="730230714">
      <w:marLeft w:val="0"/>
      <w:marRight w:val="0"/>
      <w:marTop w:val="0"/>
      <w:marBottom w:val="0"/>
      <w:divBdr>
        <w:top w:val="none" w:sz="0" w:space="0" w:color="auto"/>
        <w:left w:val="none" w:sz="0" w:space="0" w:color="auto"/>
        <w:bottom w:val="none" w:sz="0" w:space="0" w:color="auto"/>
        <w:right w:val="none" w:sz="0" w:space="0" w:color="auto"/>
      </w:divBdr>
    </w:div>
    <w:div w:id="730230715">
      <w:marLeft w:val="0"/>
      <w:marRight w:val="0"/>
      <w:marTop w:val="0"/>
      <w:marBottom w:val="0"/>
      <w:divBdr>
        <w:top w:val="none" w:sz="0" w:space="0" w:color="auto"/>
        <w:left w:val="none" w:sz="0" w:space="0" w:color="auto"/>
        <w:bottom w:val="none" w:sz="0" w:space="0" w:color="auto"/>
        <w:right w:val="none" w:sz="0" w:space="0" w:color="auto"/>
      </w:divBdr>
    </w:div>
    <w:div w:id="730230716">
      <w:marLeft w:val="0"/>
      <w:marRight w:val="0"/>
      <w:marTop w:val="0"/>
      <w:marBottom w:val="0"/>
      <w:divBdr>
        <w:top w:val="none" w:sz="0" w:space="0" w:color="auto"/>
        <w:left w:val="none" w:sz="0" w:space="0" w:color="auto"/>
        <w:bottom w:val="none" w:sz="0" w:space="0" w:color="auto"/>
        <w:right w:val="none" w:sz="0" w:space="0" w:color="auto"/>
      </w:divBdr>
    </w:div>
    <w:div w:id="730230717">
      <w:marLeft w:val="0"/>
      <w:marRight w:val="0"/>
      <w:marTop w:val="0"/>
      <w:marBottom w:val="0"/>
      <w:divBdr>
        <w:top w:val="none" w:sz="0" w:space="0" w:color="auto"/>
        <w:left w:val="none" w:sz="0" w:space="0" w:color="auto"/>
        <w:bottom w:val="none" w:sz="0" w:space="0" w:color="auto"/>
        <w:right w:val="none" w:sz="0" w:space="0" w:color="auto"/>
      </w:divBdr>
    </w:div>
    <w:div w:id="730230718">
      <w:marLeft w:val="0"/>
      <w:marRight w:val="0"/>
      <w:marTop w:val="0"/>
      <w:marBottom w:val="0"/>
      <w:divBdr>
        <w:top w:val="none" w:sz="0" w:space="0" w:color="auto"/>
        <w:left w:val="none" w:sz="0" w:space="0" w:color="auto"/>
        <w:bottom w:val="none" w:sz="0" w:space="0" w:color="auto"/>
        <w:right w:val="none" w:sz="0" w:space="0" w:color="auto"/>
      </w:divBdr>
    </w:div>
    <w:div w:id="730230719">
      <w:marLeft w:val="0"/>
      <w:marRight w:val="0"/>
      <w:marTop w:val="0"/>
      <w:marBottom w:val="0"/>
      <w:divBdr>
        <w:top w:val="none" w:sz="0" w:space="0" w:color="auto"/>
        <w:left w:val="none" w:sz="0" w:space="0" w:color="auto"/>
        <w:bottom w:val="none" w:sz="0" w:space="0" w:color="auto"/>
        <w:right w:val="none" w:sz="0" w:space="0" w:color="auto"/>
      </w:divBdr>
    </w:div>
    <w:div w:id="730230720">
      <w:marLeft w:val="0"/>
      <w:marRight w:val="0"/>
      <w:marTop w:val="0"/>
      <w:marBottom w:val="0"/>
      <w:divBdr>
        <w:top w:val="none" w:sz="0" w:space="0" w:color="auto"/>
        <w:left w:val="none" w:sz="0" w:space="0" w:color="auto"/>
        <w:bottom w:val="none" w:sz="0" w:space="0" w:color="auto"/>
        <w:right w:val="none" w:sz="0" w:space="0" w:color="auto"/>
      </w:divBdr>
    </w:div>
    <w:div w:id="730230721">
      <w:marLeft w:val="0"/>
      <w:marRight w:val="0"/>
      <w:marTop w:val="0"/>
      <w:marBottom w:val="0"/>
      <w:divBdr>
        <w:top w:val="none" w:sz="0" w:space="0" w:color="auto"/>
        <w:left w:val="none" w:sz="0" w:space="0" w:color="auto"/>
        <w:bottom w:val="none" w:sz="0" w:space="0" w:color="auto"/>
        <w:right w:val="none" w:sz="0" w:space="0" w:color="auto"/>
      </w:divBdr>
    </w:div>
    <w:div w:id="730230722">
      <w:marLeft w:val="0"/>
      <w:marRight w:val="0"/>
      <w:marTop w:val="0"/>
      <w:marBottom w:val="0"/>
      <w:divBdr>
        <w:top w:val="none" w:sz="0" w:space="0" w:color="auto"/>
        <w:left w:val="none" w:sz="0" w:space="0" w:color="auto"/>
        <w:bottom w:val="none" w:sz="0" w:space="0" w:color="auto"/>
        <w:right w:val="none" w:sz="0" w:space="0" w:color="auto"/>
      </w:divBdr>
    </w:div>
    <w:div w:id="730230723">
      <w:marLeft w:val="0"/>
      <w:marRight w:val="0"/>
      <w:marTop w:val="0"/>
      <w:marBottom w:val="0"/>
      <w:divBdr>
        <w:top w:val="none" w:sz="0" w:space="0" w:color="auto"/>
        <w:left w:val="none" w:sz="0" w:space="0" w:color="auto"/>
        <w:bottom w:val="none" w:sz="0" w:space="0" w:color="auto"/>
        <w:right w:val="none" w:sz="0" w:space="0" w:color="auto"/>
      </w:divBdr>
    </w:div>
    <w:div w:id="730230724">
      <w:marLeft w:val="0"/>
      <w:marRight w:val="0"/>
      <w:marTop w:val="0"/>
      <w:marBottom w:val="0"/>
      <w:divBdr>
        <w:top w:val="none" w:sz="0" w:space="0" w:color="auto"/>
        <w:left w:val="none" w:sz="0" w:space="0" w:color="auto"/>
        <w:bottom w:val="none" w:sz="0" w:space="0" w:color="auto"/>
        <w:right w:val="none" w:sz="0" w:space="0" w:color="auto"/>
      </w:divBdr>
    </w:div>
    <w:div w:id="730230725">
      <w:marLeft w:val="0"/>
      <w:marRight w:val="0"/>
      <w:marTop w:val="0"/>
      <w:marBottom w:val="0"/>
      <w:divBdr>
        <w:top w:val="none" w:sz="0" w:space="0" w:color="auto"/>
        <w:left w:val="none" w:sz="0" w:space="0" w:color="auto"/>
        <w:bottom w:val="none" w:sz="0" w:space="0" w:color="auto"/>
        <w:right w:val="none" w:sz="0" w:space="0" w:color="auto"/>
      </w:divBdr>
    </w:div>
    <w:div w:id="10322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0;&#1076;&#1084;&#1080;&#1085;\Desktop\&#8470;58%20&#1086;&#1090;%2012.07.2016%20%20&#1086;%20&#1088;&#1072;&#1079;&#1098;&#1103;&#1089;&#1085;&#1077;&#1085;&#1080;&#1103;&#1093;%20&#1074;&#1086;&#1087;&#1088;&#1086;&#1089;&#1086;&#1074;%20&#1087;&#1088;&#1077;&#1076;&#1074;&#1099;&#1073;&#1086;&#1088;&#1085;&#1086;&#1081;%20&#1072;&#1075;&#1080;&#1090;&#1072;&#1094;&#1080;&#1080;.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40;&#1076;&#1084;&#1080;&#1085;\Desktop\&#8470;58%20&#1086;&#1090;%2012.07.2016%20%20&#1086;%20&#1088;&#1072;&#1079;&#1098;&#1103;&#1089;&#1085;&#1077;&#1085;&#1080;&#1103;&#1093;%20&#1074;&#1086;&#1087;&#1088;&#1086;&#1089;&#1086;&#1074;%20&#1087;&#1088;&#1077;&#1076;&#1074;&#1099;&#1073;&#1086;&#1088;&#1085;&#1086;&#1081;%20&#1072;&#1075;&#1080;&#1090;&#1072;&#1094;&#1080;&#1080;.doc" TargetMode="External"/><Relationship Id="rId4" Type="http://schemas.openxmlformats.org/officeDocument/2006/relationships/settings" Target="settings.xml"/><Relationship Id="rId9" Type="http://schemas.openxmlformats.org/officeDocument/2006/relationships/hyperlink" Target="consultantplus://offline/ref=BF0030FB5FBD8E22839158300B2DF65044C16BDAF447A3CF4D4463FFB3f6q4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48957-7B08-48CB-BE89-A95ADF7E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12</Pages>
  <Words>5707</Words>
  <Characters>32531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Гусь-Хрустального района</Company>
  <LinksUpToDate>false</LinksUpToDate>
  <CharactersWithSpaces>38162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Mic</dc:creator>
  <cp:keywords/>
  <dc:description/>
  <cp:lastModifiedBy>Admin</cp:lastModifiedBy>
  <cp:revision>96</cp:revision>
  <cp:lastPrinted>2009-06-29T10:27:00Z</cp:lastPrinted>
  <dcterms:created xsi:type="dcterms:W3CDTF">2015-07-06T12:06:00Z</dcterms:created>
  <dcterms:modified xsi:type="dcterms:W3CDTF">2019-07-02T06:41:00Z</dcterms:modified>
</cp:coreProperties>
</file>